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0CE8A" w14:textId="77777777" w:rsidR="004C7996" w:rsidRPr="004C7996" w:rsidRDefault="004C7996" w:rsidP="004C7996">
      <w:pPr>
        <w:shd w:val="clear" w:color="auto" w:fill="FFFFFF"/>
        <w:spacing w:after="0" w:line="240" w:lineRule="auto"/>
        <w:textAlignment w:val="top"/>
        <w:outlineLvl w:val="1"/>
        <w:rPr>
          <w:rFonts w:ascii="Arial" w:eastAsia="Times New Roman" w:hAnsi="Arial" w:cs="Arial"/>
          <w:b/>
          <w:bCs/>
          <w:color w:val="3A90D9"/>
          <w:sz w:val="36"/>
          <w:szCs w:val="36"/>
        </w:rPr>
      </w:pPr>
      <w:bookmarkStart w:id="0" w:name="_GoBack"/>
      <w:bookmarkEnd w:id="0"/>
      <w:r w:rsidRPr="004C7996">
        <w:rPr>
          <w:rFonts w:ascii="Arial" w:eastAsia="Times New Roman" w:hAnsi="Arial" w:cs="Arial"/>
          <w:b/>
          <w:bCs/>
          <w:color w:val="3A90D9"/>
          <w:sz w:val="36"/>
          <w:szCs w:val="36"/>
        </w:rPr>
        <w:t>What is the Pupil Premium?</w:t>
      </w:r>
    </w:p>
    <w:p w14:paraId="308082EA" w14:textId="77777777" w:rsidR="004C7996" w:rsidRPr="004C7996" w:rsidRDefault="004C7996" w:rsidP="004C7996">
      <w:pPr>
        <w:shd w:val="clear" w:color="auto" w:fill="FFFFFF"/>
        <w:spacing w:after="0" w:line="240" w:lineRule="auto"/>
        <w:textAlignment w:val="top"/>
        <w:rPr>
          <w:rFonts w:ascii="Arial" w:eastAsia="Times New Roman" w:hAnsi="Arial" w:cs="Arial"/>
          <w:color w:val="004669"/>
          <w:sz w:val="23"/>
          <w:szCs w:val="23"/>
        </w:rPr>
      </w:pPr>
      <w:r w:rsidRPr="004C7996">
        <w:rPr>
          <w:rFonts w:ascii="Arial" w:eastAsia="Times New Roman" w:hAnsi="Arial" w:cs="Arial"/>
          <w:color w:val="004669"/>
          <w:sz w:val="23"/>
          <w:szCs w:val="23"/>
        </w:rPr>
        <w:t>Pupil Premium is an amount of money allocated to disadvantaged children in order to close the achievement gap.</w:t>
      </w:r>
    </w:p>
    <w:p w14:paraId="4D2B0B5F" w14:textId="77777777" w:rsidR="004C7996" w:rsidRPr="004C7996" w:rsidRDefault="004C7996" w:rsidP="004C7996">
      <w:pPr>
        <w:shd w:val="clear" w:color="auto" w:fill="FFFFFF"/>
        <w:spacing w:after="0" w:line="240" w:lineRule="auto"/>
        <w:textAlignment w:val="top"/>
        <w:rPr>
          <w:rFonts w:ascii="Arial" w:eastAsia="Times New Roman" w:hAnsi="Arial" w:cs="Arial"/>
          <w:color w:val="004669"/>
          <w:sz w:val="23"/>
          <w:szCs w:val="23"/>
        </w:rPr>
      </w:pPr>
      <w:r w:rsidRPr="004C7996">
        <w:rPr>
          <w:rFonts w:ascii="Arial" w:eastAsia="Times New Roman" w:hAnsi="Arial" w:cs="Arial"/>
          <w:color w:val="004669"/>
          <w:sz w:val="23"/>
          <w:szCs w:val="23"/>
        </w:rPr>
        <w:t>The government believes that the Pupil Premium, which is additional to main school funding, is the best way to address the inequalities between children eligible for free school meals (FSM), looked after children &amp; service children and other pupils.  Three categories of pupils are eligible:</w:t>
      </w:r>
    </w:p>
    <w:p w14:paraId="0760167A" w14:textId="77777777" w:rsidR="004C7996" w:rsidRPr="004C7996" w:rsidRDefault="004C7996" w:rsidP="004C7996">
      <w:pPr>
        <w:numPr>
          <w:ilvl w:val="0"/>
          <w:numId w:val="1"/>
        </w:numPr>
        <w:spacing w:after="0" w:line="240" w:lineRule="auto"/>
        <w:ind w:left="0"/>
        <w:textAlignment w:val="top"/>
        <w:rPr>
          <w:rFonts w:ascii="Arial" w:eastAsia="Times New Roman" w:hAnsi="Arial" w:cs="Arial"/>
          <w:color w:val="004669"/>
          <w:sz w:val="23"/>
          <w:szCs w:val="23"/>
        </w:rPr>
      </w:pPr>
      <w:r w:rsidRPr="004C7996">
        <w:rPr>
          <w:rFonts w:ascii="Arial" w:eastAsia="Times New Roman" w:hAnsi="Arial" w:cs="Arial"/>
          <w:color w:val="004669"/>
          <w:sz w:val="23"/>
          <w:szCs w:val="23"/>
        </w:rPr>
        <w:t>Pupils recorded as ‘ever 6 FSM’ (pupils who are or have been eligible for FSM at any point during their 6 years of Primary school education)</w:t>
      </w:r>
    </w:p>
    <w:p w14:paraId="0C4B0D6E" w14:textId="77777777" w:rsidR="004C7996" w:rsidRPr="004C7996" w:rsidRDefault="004C7996" w:rsidP="004C7996">
      <w:pPr>
        <w:numPr>
          <w:ilvl w:val="0"/>
          <w:numId w:val="1"/>
        </w:numPr>
        <w:spacing w:after="0" w:line="240" w:lineRule="auto"/>
        <w:ind w:left="0"/>
        <w:textAlignment w:val="top"/>
        <w:rPr>
          <w:rFonts w:ascii="Arial" w:eastAsia="Times New Roman" w:hAnsi="Arial" w:cs="Arial"/>
          <w:color w:val="004669"/>
          <w:sz w:val="23"/>
          <w:szCs w:val="23"/>
        </w:rPr>
      </w:pPr>
      <w:r w:rsidRPr="004C7996">
        <w:rPr>
          <w:rFonts w:ascii="Arial" w:eastAsia="Times New Roman" w:hAnsi="Arial" w:cs="Arial"/>
          <w:color w:val="004669"/>
          <w:sz w:val="23"/>
          <w:szCs w:val="23"/>
        </w:rPr>
        <w:t>Looked after children and those children who have been adopted from care</w:t>
      </w:r>
    </w:p>
    <w:p w14:paraId="364EF6E6" w14:textId="77777777" w:rsidR="004C7996" w:rsidRPr="004C7996" w:rsidRDefault="004C7996" w:rsidP="004C7996">
      <w:pPr>
        <w:numPr>
          <w:ilvl w:val="0"/>
          <w:numId w:val="1"/>
        </w:numPr>
        <w:spacing w:after="0" w:line="240" w:lineRule="auto"/>
        <w:ind w:left="0"/>
        <w:textAlignment w:val="top"/>
        <w:rPr>
          <w:rFonts w:ascii="Arial" w:eastAsia="Times New Roman" w:hAnsi="Arial" w:cs="Arial"/>
          <w:color w:val="004669"/>
          <w:sz w:val="23"/>
          <w:szCs w:val="23"/>
        </w:rPr>
      </w:pPr>
      <w:r w:rsidRPr="004C7996">
        <w:rPr>
          <w:rFonts w:ascii="Arial" w:eastAsia="Times New Roman" w:hAnsi="Arial" w:cs="Arial"/>
          <w:color w:val="004669"/>
          <w:sz w:val="23"/>
          <w:szCs w:val="23"/>
        </w:rPr>
        <w:t>Children of Service personnel</w:t>
      </w:r>
    </w:p>
    <w:p w14:paraId="0E62A967" w14:textId="4E3AAEFB" w:rsidR="004C7996" w:rsidRPr="004C7996" w:rsidRDefault="004C7996" w:rsidP="004C7996">
      <w:pPr>
        <w:shd w:val="clear" w:color="auto" w:fill="FFFFFF"/>
        <w:spacing w:after="0" w:line="240" w:lineRule="auto"/>
        <w:textAlignment w:val="top"/>
        <w:rPr>
          <w:rFonts w:ascii="Arial" w:eastAsia="Times New Roman" w:hAnsi="Arial" w:cs="Arial"/>
          <w:color w:val="004669"/>
          <w:sz w:val="23"/>
          <w:szCs w:val="23"/>
        </w:rPr>
      </w:pPr>
      <w:r w:rsidRPr="004C7996">
        <w:rPr>
          <w:rFonts w:ascii="Arial" w:eastAsia="Times New Roman" w:hAnsi="Arial" w:cs="Arial"/>
          <w:color w:val="004669"/>
          <w:sz w:val="23"/>
          <w:szCs w:val="23"/>
        </w:rPr>
        <w:t>Pupils who are eligible for the pupil premium need to be aged 4 and over, in year groups to year 11 in a maintained school. The proportion of children eligible at</w:t>
      </w:r>
      <w:r>
        <w:rPr>
          <w:rFonts w:ascii="Arial" w:eastAsia="Times New Roman" w:hAnsi="Arial" w:cs="Arial"/>
          <w:color w:val="004669"/>
          <w:sz w:val="23"/>
          <w:szCs w:val="23"/>
        </w:rPr>
        <w:t xml:space="preserve"> Dean Gibson Primary School</w:t>
      </w:r>
      <w:r w:rsidRPr="004C7996">
        <w:rPr>
          <w:rFonts w:ascii="Arial" w:eastAsia="Times New Roman" w:hAnsi="Arial" w:cs="Arial"/>
          <w:color w:val="004669"/>
          <w:sz w:val="23"/>
          <w:szCs w:val="23"/>
        </w:rPr>
        <w:t xml:space="preserve"> is currently </w:t>
      </w:r>
      <w:r>
        <w:rPr>
          <w:rFonts w:ascii="Arial" w:eastAsia="Times New Roman" w:hAnsi="Arial" w:cs="Arial"/>
          <w:color w:val="004669"/>
          <w:sz w:val="23"/>
          <w:szCs w:val="23"/>
        </w:rPr>
        <w:t>9</w:t>
      </w:r>
      <w:r w:rsidRPr="004C7996">
        <w:rPr>
          <w:rFonts w:ascii="Arial" w:eastAsia="Times New Roman" w:hAnsi="Arial" w:cs="Arial"/>
          <w:color w:val="004669"/>
          <w:sz w:val="23"/>
          <w:szCs w:val="23"/>
        </w:rPr>
        <w:t>%.</w:t>
      </w:r>
    </w:p>
    <w:p w14:paraId="7A0991B5" w14:textId="77777777" w:rsidR="004C7996" w:rsidRPr="004C7996" w:rsidRDefault="004C7996" w:rsidP="004C7996">
      <w:pPr>
        <w:shd w:val="clear" w:color="auto" w:fill="FFFFFF"/>
        <w:spacing w:after="0" w:line="240" w:lineRule="auto"/>
        <w:textAlignment w:val="top"/>
        <w:rPr>
          <w:rFonts w:ascii="Arial" w:eastAsia="Times New Roman" w:hAnsi="Arial" w:cs="Arial"/>
          <w:color w:val="004669"/>
          <w:sz w:val="23"/>
          <w:szCs w:val="23"/>
        </w:rPr>
      </w:pPr>
      <w:r w:rsidRPr="004C7996">
        <w:rPr>
          <w:rFonts w:ascii="Arial" w:eastAsia="Times New Roman" w:hAnsi="Arial" w:cs="Arial"/>
          <w:color w:val="004669"/>
          <w:sz w:val="23"/>
          <w:szCs w:val="23"/>
        </w:rPr>
        <w:t> </w:t>
      </w:r>
    </w:p>
    <w:p w14:paraId="5C27BCEC" w14:textId="77777777" w:rsidR="004C7996" w:rsidRPr="004C7996" w:rsidRDefault="004C7996" w:rsidP="004C7996">
      <w:pPr>
        <w:shd w:val="clear" w:color="auto" w:fill="FFFFFF"/>
        <w:spacing w:after="0" w:line="240" w:lineRule="auto"/>
        <w:textAlignment w:val="top"/>
        <w:rPr>
          <w:rFonts w:ascii="Arial" w:eastAsia="Times New Roman" w:hAnsi="Arial" w:cs="Arial"/>
          <w:color w:val="004669"/>
          <w:sz w:val="23"/>
          <w:szCs w:val="23"/>
        </w:rPr>
      </w:pPr>
      <w:r w:rsidRPr="004C7996">
        <w:rPr>
          <w:rFonts w:ascii="Arial" w:eastAsia="Times New Roman" w:hAnsi="Arial" w:cs="Arial"/>
          <w:color w:val="004669"/>
          <w:sz w:val="23"/>
          <w:szCs w:val="23"/>
        </w:rPr>
        <w:t xml:space="preserve">Pupil Premium is allocated straight to our school and it is clearly identifiable. Schools are free to spend the Pupil Premium as they feel is appropriate. The government thinks that schools are best placed to assess what additional provision should be made for individual pupils within their responsibility. However all schools will be held accountable for how they have used additional funding to support pupils from low-income families and in care. The schools must report and </w:t>
      </w:r>
      <w:proofErr w:type="spellStart"/>
      <w:r w:rsidRPr="004C7996">
        <w:rPr>
          <w:rFonts w:ascii="Arial" w:eastAsia="Times New Roman" w:hAnsi="Arial" w:cs="Arial"/>
          <w:color w:val="004669"/>
          <w:sz w:val="23"/>
          <w:szCs w:val="23"/>
        </w:rPr>
        <w:t>publicise</w:t>
      </w:r>
      <w:proofErr w:type="spellEnd"/>
      <w:r w:rsidRPr="004C7996">
        <w:rPr>
          <w:rFonts w:ascii="Arial" w:eastAsia="Times New Roman" w:hAnsi="Arial" w:cs="Arial"/>
          <w:color w:val="004669"/>
          <w:sz w:val="23"/>
          <w:szCs w:val="23"/>
        </w:rPr>
        <w:t xml:space="preserve"> annually how the money has been spent and what the impact has been made on the achievements of the pupils.</w:t>
      </w:r>
    </w:p>
    <w:p w14:paraId="52687965" w14:textId="77777777" w:rsidR="004C7996" w:rsidRDefault="004C7996"/>
    <w:sectPr w:rsidR="004C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3A54"/>
    <w:multiLevelType w:val="multilevel"/>
    <w:tmpl w:val="CA92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96"/>
    <w:rsid w:val="00151C34"/>
    <w:rsid w:val="004C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dc:creator>
  <cp:lastModifiedBy>Audrey Banks</cp:lastModifiedBy>
  <cp:revision>2</cp:revision>
  <dcterms:created xsi:type="dcterms:W3CDTF">2018-09-27T14:30:00Z</dcterms:created>
  <dcterms:modified xsi:type="dcterms:W3CDTF">2018-09-27T14:30:00Z</dcterms:modified>
</cp:coreProperties>
</file>