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442" w:rsidRPr="00FC428D" w:rsidRDefault="00C46695">
      <w:pPr>
        <w:spacing w:before="220" w:after="220" w:line="240" w:lineRule="auto"/>
        <w:jc w:val="center"/>
        <w:rPr>
          <w:rFonts w:asciiTheme="majorHAnsi" w:eastAsia="Times New Roman" w:hAnsiTheme="majorHAnsi" w:cstheme="majorHAnsi"/>
          <w:sz w:val="34"/>
          <w:szCs w:val="34"/>
        </w:rPr>
      </w:pPr>
      <w:r w:rsidRPr="00FC428D">
        <w:rPr>
          <w:rFonts w:asciiTheme="majorHAnsi" w:hAnsiTheme="majorHAnsi" w:cstheme="majorHAnsi"/>
          <w:noProof/>
          <w:lang w:val="en-GB"/>
        </w:rPr>
        <w:drawing>
          <wp:anchor distT="114300" distB="114300" distL="114300" distR="114300" simplePos="0" relativeHeight="251659264" behindDoc="0" locked="0" layoutInCell="1" hidden="0" allowOverlap="1" wp14:anchorId="3D8A1BCB" wp14:editId="765922BE">
            <wp:simplePos x="0" y="0"/>
            <wp:positionH relativeFrom="column">
              <wp:posOffset>2348865</wp:posOffset>
            </wp:positionH>
            <wp:positionV relativeFrom="paragraph">
              <wp:posOffset>146685</wp:posOffset>
            </wp:positionV>
            <wp:extent cx="820565" cy="80803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r="1885" b="9672"/>
                    <a:stretch>
                      <a:fillRect/>
                    </a:stretch>
                  </pic:blipFill>
                  <pic:spPr>
                    <a:xfrm>
                      <a:off x="0" y="0"/>
                      <a:ext cx="820565" cy="808038"/>
                    </a:xfrm>
                    <a:prstGeom prst="rect">
                      <a:avLst/>
                    </a:prstGeom>
                    <a:ln/>
                  </pic:spPr>
                </pic:pic>
              </a:graphicData>
            </a:graphic>
          </wp:anchor>
        </w:drawing>
      </w:r>
      <w:r w:rsidRPr="00FC428D">
        <w:rPr>
          <w:rFonts w:asciiTheme="majorHAnsi" w:hAnsiTheme="majorHAnsi" w:cstheme="majorHAnsi"/>
          <w:noProof/>
        </w:rPr>
        <w:drawing>
          <wp:anchor distT="0" distB="0" distL="114300" distR="114300" simplePos="0" relativeHeight="251661312" behindDoc="0" locked="0" layoutInCell="1" allowOverlap="1" wp14:anchorId="00EEF921" wp14:editId="6AD80A34">
            <wp:simplePos x="0" y="0"/>
            <wp:positionH relativeFrom="column">
              <wp:posOffset>-373380</wp:posOffset>
            </wp:positionH>
            <wp:positionV relativeFrom="paragraph">
              <wp:posOffset>148590</wp:posOffset>
            </wp:positionV>
            <wp:extent cx="1188720" cy="10833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72204" t="28350" r="11517" b="45269"/>
                    <a:stretch/>
                  </pic:blipFill>
                  <pic:spPr bwMode="auto">
                    <a:xfrm>
                      <a:off x="0" y="0"/>
                      <a:ext cx="1188720" cy="108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
        <w:tblW w:w="6525" w:type="dxa"/>
        <w:tblInd w:w="13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6525"/>
      </w:tblGrid>
      <w:tr w:rsidR="009E0442" w:rsidRPr="00FC428D" w:rsidTr="00CB63AA">
        <w:tc>
          <w:tcPr>
            <w:tcW w:w="6525" w:type="dxa"/>
            <w:shd w:val="clear" w:color="auto" w:fill="B7B7B7"/>
            <w:tcMar>
              <w:top w:w="100" w:type="dxa"/>
              <w:left w:w="100" w:type="dxa"/>
              <w:bottom w:w="100" w:type="dxa"/>
              <w:right w:w="100" w:type="dxa"/>
            </w:tcMar>
          </w:tcPr>
          <w:p w:rsidR="009E0442" w:rsidRPr="00FC428D" w:rsidRDefault="00FC428D">
            <w:pPr>
              <w:widowControl w:val="0"/>
              <w:spacing w:line="240" w:lineRule="auto"/>
              <w:jc w:val="center"/>
              <w:rPr>
                <w:rFonts w:asciiTheme="majorHAnsi" w:eastAsia="Times New Roman" w:hAnsiTheme="majorHAnsi" w:cstheme="majorHAnsi"/>
                <w:sz w:val="70"/>
                <w:szCs w:val="70"/>
                <w:u w:val="single"/>
              </w:rPr>
            </w:pPr>
            <w:r>
              <w:rPr>
                <w:rFonts w:asciiTheme="majorHAnsi" w:eastAsia="Times New Roman" w:hAnsiTheme="majorHAnsi" w:cstheme="majorHAnsi"/>
                <w:sz w:val="70"/>
                <w:szCs w:val="70"/>
                <w:u w:val="single"/>
              </w:rPr>
              <w:t>Mathematics</w:t>
            </w:r>
          </w:p>
          <w:p w:rsidR="009E0442" w:rsidRPr="00FC428D" w:rsidRDefault="006F5DD3">
            <w:pPr>
              <w:widowControl w:val="0"/>
              <w:pBdr>
                <w:top w:val="nil"/>
                <w:left w:val="nil"/>
                <w:bottom w:val="nil"/>
                <w:right w:val="nil"/>
                <w:between w:val="nil"/>
              </w:pBdr>
              <w:spacing w:line="240" w:lineRule="auto"/>
              <w:jc w:val="center"/>
              <w:rPr>
                <w:rFonts w:asciiTheme="majorHAnsi" w:eastAsia="Times New Roman" w:hAnsiTheme="majorHAnsi" w:cstheme="majorHAnsi"/>
                <w:sz w:val="42"/>
                <w:szCs w:val="42"/>
              </w:rPr>
            </w:pPr>
            <w:r w:rsidRPr="00FC428D">
              <w:rPr>
                <w:rFonts w:asciiTheme="majorHAnsi" w:eastAsia="Times New Roman" w:hAnsiTheme="majorHAnsi" w:cstheme="majorHAnsi"/>
                <w:sz w:val="70"/>
                <w:szCs w:val="70"/>
                <w:u w:val="single"/>
              </w:rPr>
              <w:t>Policy</w:t>
            </w:r>
          </w:p>
        </w:tc>
      </w:tr>
    </w:tbl>
    <w:p w:rsidR="009E0442" w:rsidRPr="00FC428D" w:rsidRDefault="009E0442" w:rsidP="00C46695">
      <w:pPr>
        <w:widowControl w:val="0"/>
        <w:spacing w:line="288" w:lineRule="auto"/>
        <w:ind w:right="1420"/>
        <w:rPr>
          <w:rFonts w:asciiTheme="majorHAnsi" w:eastAsia="Times New Roman" w:hAnsiTheme="majorHAnsi" w:cstheme="majorHAnsi"/>
          <w:i/>
          <w:sz w:val="24"/>
          <w:szCs w:val="24"/>
        </w:rPr>
      </w:pPr>
    </w:p>
    <w:p w:rsidR="009E0442" w:rsidRPr="00FC428D" w:rsidRDefault="006F5DD3">
      <w:pPr>
        <w:widowControl w:val="0"/>
        <w:spacing w:before="407" w:line="240" w:lineRule="auto"/>
        <w:jc w:val="center"/>
        <w:rPr>
          <w:rFonts w:asciiTheme="majorHAnsi" w:eastAsia="Trebuchet MS" w:hAnsiTheme="majorHAnsi" w:cstheme="majorHAnsi"/>
          <w:b/>
          <w:sz w:val="24"/>
          <w:szCs w:val="24"/>
          <w:u w:val="single"/>
        </w:rPr>
      </w:pPr>
      <w:r w:rsidRPr="00FC428D">
        <w:rPr>
          <w:rFonts w:asciiTheme="majorHAnsi" w:eastAsia="Trebuchet MS" w:hAnsiTheme="majorHAnsi" w:cstheme="majorHAnsi"/>
          <w:b/>
          <w:sz w:val="24"/>
          <w:szCs w:val="24"/>
          <w:u w:val="single"/>
        </w:rPr>
        <w:t xml:space="preserve">At </w:t>
      </w:r>
      <w:r w:rsidR="00C46695" w:rsidRPr="00FC428D">
        <w:rPr>
          <w:rFonts w:asciiTheme="majorHAnsi" w:eastAsia="Trebuchet MS" w:hAnsiTheme="majorHAnsi" w:cstheme="majorHAnsi"/>
          <w:b/>
          <w:sz w:val="24"/>
          <w:szCs w:val="24"/>
          <w:u w:val="single"/>
        </w:rPr>
        <w:t>Dean Gibson</w:t>
      </w:r>
      <w:r w:rsidRPr="00FC428D">
        <w:rPr>
          <w:rFonts w:asciiTheme="majorHAnsi" w:eastAsia="Trebuchet MS" w:hAnsiTheme="majorHAnsi" w:cstheme="majorHAnsi"/>
          <w:b/>
          <w:sz w:val="24"/>
          <w:szCs w:val="24"/>
          <w:u w:val="single"/>
        </w:rPr>
        <w:t xml:space="preserve"> Catholic Primary School our children are Mathematicians  </w:t>
      </w:r>
    </w:p>
    <w:p w:rsidR="009E0442" w:rsidRPr="00FC428D" w:rsidRDefault="009E0442">
      <w:pPr>
        <w:spacing w:line="360" w:lineRule="auto"/>
        <w:jc w:val="center"/>
        <w:rPr>
          <w:rFonts w:asciiTheme="majorHAnsi" w:eastAsia="Helvetica Neue" w:hAnsiTheme="majorHAnsi" w:cstheme="majorHAnsi"/>
          <w:b/>
          <w:color w:val="404040"/>
          <w:sz w:val="20"/>
          <w:szCs w:val="20"/>
          <w:u w:val="single"/>
        </w:rPr>
      </w:pPr>
    </w:p>
    <w:tbl>
      <w:tblPr>
        <w:tblStyle w:val="a0"/>
        <w:tblW w:w="108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9E0442" w:rsidRPr="00FC428D">
        <w:trPr>
          <w:jc w:val="center"/>
        </w:trPr>
        <w:tc>
          <w:tcPr>
            <w:tcW w:w="10875" w:type="dxa"/>
            <w:shd w:val="clear" w:color="auto" w:fill="B7B7B7"/>
            <w:tcMar>
              <w:top w:w="100" w:type="dxa"/>
              <w:left w:w="100" w:type="dxa"/>
              <w:bottom w:w="100" w:type="dxa"/>
              <w:right w:w="100" w:type="dxa"/>
            </w:tcMar>
          </w:tcPr>
          <w:p w:rsidR="009E0442" w:rsidRPr="007620D4" w:rsidRDefault="00B462A7">
            <w:pPr>
              <w:widowControl w:val="0"/>
              <w:pBdr>
                <w:top w:val="nil"/>
                <w:left w:val="nil"/>
                <w:bottom w:val="nil"/>
                <w:right w:val="nil"/>
                <w:between w:val="nil"/>
              </w:pBdr>
              <w:spacing w:line="240" w:lineRule="auto"/>
              <w:rPr>
                <w:rFonts w:asciiTheme="majorHAnsi" w:eastAsia="Overlock" w:hAnsiTheme="majorHAnsi" w:cstheme="majorHAnsi"/>
                <w:b/>
                <w:color w:val="404040"/>
                <w:sz w:val="26"/>
                <w:szCs w:val="26"/>
              </w:rPr>
            </w:pPr>
            <w:r w:rsidRPr="007620D4">
              <w:rPr>
                <w:rFonts w:asciiTheme="majorHAnsi" w:eastAsia="Overlock" w:hAnsiTheme="majorHAnsi" w:cstheme="majorHAnsi"/>
                <w:b/>
                <w:color w:val="404040"/>
                <w:sz w:val="26"/>
                <w:szCs w:val="26"/>
              </w:rPr>
              <w:t xml:space="preserve">Our </w:t>
            </w:r>
            <w:r w:rsidR="00FC428D" w:rsidRPr="007620D4">
              <w:rPr>
                <w:rFonts w:asciiTheme="majorHAnsi" w:eastAsia="Overlock" w:hAnsiTheme="majorHAnsi" w:cstheme="majorHAnsi"/>
                <w:b/>
                <w:color w:val="404040"/>
                <w:sz w:val="26"/>
                <w:szCs w:val="26"/>
              </w:rPr>
              <w:t>Mathematics</w:t>
            </w:r>
            <w:r w:rsidRPr="007620D4">
              <w:rPr>
                <w:rFonts w:asciiTheme="majorHAnsi" w:eastAsia="Overlock" w:hAnsiTheme="majorHAnsi" w:cstheme="majorHAnsi"/>
                <w:b/>
                <w:color w:val="404040"/>
                <w:sz w:val="26"/>
                <w:szCs w:val="26"/>
              </w:rPr>
              <w:t xml:space="preserve"> Vision</w:t>
            </w:r>
          </w:p>
        </w:tc>
      </w:tr>
      <w:tr w:rsidR="009E0442" w:rsidRPr="00FC428D">
        <w:trPr>
          <w:jc w:val="center"/>
        </w:trPr>
        <w:tc>
          <w:tcPr>
            <w:tcW w:w="10875" w:type="dxa"/>
            <w:tcMar>
              <w:top w:w="100" w:type="dxa"/>
              <w:left w:w="100" w:type="dxa"/>
              <w:bottom w:w="100" w:type="dxa"/>
              <w:right w:w="100" w:type="dxa"/>
            </w:tcMar>
          </w:tcPr>
          <w:p w:rsidR="009E0442" w:rsidRPr="007620D4" w:rsidRDefault="006F5DD3">
            <w:pPr>
              <w:spacing w:line="240" w:lineRule="auto"/>
              <w:rPr>
                <w:rFonts w:asciiTheme="majorHAnsi" w:eastAsia="Overlock" w:hAnsiTheme="majorHAnsi" w:cstheme="majorHAnsi"/>
                <w:sz w:val="26"/>
                <w:szCs w:val="26"/>
              </w:rPr>
            </w:pPr>
            <w:r w:rsidRPr="007620D4">
              <w:rPr>
                <w:rFonts w:asciiTheme="majorHAnsi" w:eastAsia="Overlock" w:hAnsiTheme="majorHAnsi" w:cstheme="majorHAnsi"/>
                <w:sz w:val="26"/>
                <w:szCs w:val="26"/>
              </w:rPr>
              <w:t xml:space="preserve">At </w:t>
            </w:r>
            <w:r w:rsidR="00C46695" w:rsidRPr="007620D4">
              <w:rPr>
                <w:rFonts w:asciiTheme="majorHAnsi" w:eastAsia="Overlock" w:hAnsiTheme="majorHAnsi" w:cstheme="majorHAnsi"/>
                <w:sz w:val="26"/>
                <w:szCs w:val="26"/>
              </w:rPr>
              <w:t>Dean Gibson</w:t>
            </w:r>
            <w:r w:rsidRPr="007620D4">
              <w:rPr>
                <w:rFonts w:asciiTheme="majorHAnsi" w:eastAsia="Overlock" w:hAnsiTheme="majorHAnsi" w:cstheme="majorHAnsi"/>
                <w:sz w:val="26"/>
                <w:szCs w:val="26"/>
              </w:rPr>
              <w:t xml:space="preserve"> Catholic Primary School, we take a mastery approach to the teaching and learning of Mathematics.  Essentially, our ethos is that all children can be successful in the study of </w:t>
            </w:r>
            <w:r w:rsidR="00FC428D" w:rsidRPr="007620D4">
              <w:rPr>
                <w:rFonts w:asciiTheme="majorHAnsi" w:eastAsia="Overlock" w:hAnsiTheme="majorHAnsi" w:cstheme="majorHAnsi"/>
                <w:sz w:val="26"/>
                <w:szCs w:val="26"/>
              </w:rPr>
              <w:t>M</w:t>
            </w:r>
            <w:r w:rsidRPr="007620D4">
              <w:rPr>
                <w:rFonts w:asciiTheme="majorHAnsi" w:eastAsia="Overlock" w:hAnsiTheme="majorHAnsi" w:cstheme="majorHAnsi"/>
                <w:sz w:val="26"/>
                <w:szCs w:val="26"/>
              </w:rPr>
              <w:t xml:space="preserve">athematics.  </w:t>
            </w:r>
            <w:r w:rsidR="00FC428D" w:rsidRPr="007620D4">
              <w:rPr>
                <w:rFonts w:asciiTheme="majorHAnsi" w:eastAsia="Overlock" w:hAnsiTheme="majorHAnsi" w:cstheme="majorHAnsi"/>
                <w:sz w:val="26"/>
                <w:szCs w:val="26"/>
              </w:rPr>
              <w:t>Mathematics</w:t>
            </w:r>
            <w:r w:rsidRPr="007620D4">
              <w:rPr>
                <w:rFonts w:asciiTheme="majorHAnsi" w:eastAsia="Overlock" w:hAnsiTheme="majorHAnsi" w:cstheme="majorHAnsi"/>
                <w:sz w:val="26"/>
                <w:szCs w:val="26"/>
              </w:rPr>
              <w:t xml:space="preserve"> is for everyone!  We teach the skills to ensure our children are resilient</w:t>
            </w:r>
            <w:r w:rsidR="003053C1">
              <w:rPr>
                <w:rFonts w:asciiTheme="majorHAnsi" w:eastAsia="Overlock" w:hAnsiTheme="majorHAnsi" w:cstheme="majorHAnsi"/>
                <w:sz w:val="26"/>
                <w:szCs w:val="26"/>
              </w:rPr>
              <w:t xml:space="preserve"> and </w:t>
            </w:r>
            <w:r w:rsidR="003053C1" w:rsidRPr="003053C1">
              <w:rPr>
                <w:rFonts w:asciiTheme="majorHAnsi" w:eastAsia="Overlock" w:hAnsiTheme="majorHAnsi" w:cstheme="majorHAnsi"/>
                <w:b/>
                <w:sz w:val="26"/>
                <w:szCs w:val="26"/>
              </w:rPr>
              <w:t>curious</w:t>
            </w:r>
            <w:r w:rsidRPr="007620D4">
              <w:rPr>
                <w:rFonts w:asciiTheme="majorHAnsi" w:eastAsia="Overlock" w:hAnsiTheme="majorHAnsi" w:cstheme="majorHAnsi"/>
                <w:sz w:val="26"/>
                <w:szCs w:val="26"/>
              </w:rPr>
              <w:t xml:space="preserve"> learners who become life-long Mathematicians.  We aim to deliver an inspiring and engaging Mathematics curriculum through White Rose </w:t>
            </w:r>
            <w:r w:rsidR="00FC428D" w:rsidRPr="007620D4">
              <w:rPr>
                <w:rFonts w:asciiTheme="majorHAnsi" w:eastAsia="Overlock" w:hAnsiTheme="majorHAnsi" w:cstheme="majorHAnsi"/>
                <w:sz w:val="26"/>
                <w:szCs w:val="26"/>
              </w:rPr>
              <w:t>Mathematics</w:t>
            </w:r>
            <w:r w:rsidR="003053C1">
              <w:rPr>
                <w:rFonts w:asciiTheme="majorHAnsi" w:eastAsia="Overlock" w:hAnsiTheme="majorHAnsi" w:cstheme="majorHAnsi"/>
                <w:sz w:val="26"/>
                <w:szCs w:val="26"/>
              </w:rPr>
              <w:t xml:space="preserve">, the </w:t>
            </w:r>
            <w:r w:rsidR="003053C1" w:rsidRPr="003053C1">
              <w:rPr>
                <w:rFonts w:asciiTheme="majorHAnsi" w:eastAsia="Overlock" w:hAnsiTheme="majorHAnsi" w:cstheme="majorHAnsi"/>
                <w:b/>
                <w:sz w:val="26"/>
                <w:szCs w:val="26"/>
              </w:rPr>
              <w:t>outdoors</w:t>
            </w:r>
            <w:r w:rsidR="003053C1">
              <w:rPr>
                <w:rFonts w:asciiTheme="majorHAnsi" w:eastAsia="Overlock" w:hAnsiTheme="majorHAnsi" w:cstheme="majorHAnsi"/>
                <w:b/>
                <w:sz w:val="26"/>
                <w:szCs w:val="26"/>
              </w:rPr>
              <w:t xml:space="preserve"> </w:t>
            </w:r>
            <w:r w:rsidR="003053C1">
              <w:rPr>
                <w:rFonts w:asciiTheme="majorHAnsi" w:eastAsia="Overlock" w:hAnsiTheme="majorHAnsi" w:cstheme="majorHAnsi"/>
                <w:sz w:val="26"/>
                <w:szCs w:val="26"/>
              </w:rPr>
              <w:t>and</w:t>
            </w:r>
            <w:r w:rsidRPr="007620D4">
              <w:rPr>
                <w:rFonts w:asciiTheme="majorHAnsi" w:eastAsia="Overlock" w:hAnsiTheme="majorHAnsi" w:cstheme="majorHAnsi"/>
                <w:sz w:val="26"/>
                <w:szCs w:val="26"/>
              </w:rPr>
              <w:t xml:space="preserve"> </w:t>
            </w:r>
            <w:r w:rsidR="00FC428D" w:rsidRPr="007620D4">
              <w:rPr>
                <w:rFonts w:asciiTheme="majorHAnsi" w:eastAsia="Overlock" w:hAnsiTheme="majorHAnsi" w:cstheme="majorHAnsi"/>
                <w:sz w:val="26"/>
                <w:szCs w:val="26"/>
              </w:rPr>
              <w:t>high-quality</w:t>
            </w:r>
            <w:r w:rsidRPr="007620D4">
              <w:rPr>
                <w:rFonts w:asciiTheme="majorHAnsi" w:eastAsia="Overlock" w:hAnsiTheme="majorHAnsi" w:cstheme="majorHAnsi"/>
                <w:sz w:val="26"/>
                <w:szCs w:val="26"/>
              </w:rPr>
              <w:t xml:space="preserve"> teaching. </w:t>
            </w:r>
          </w:p>
          <w:p w:rsidR="009E0442" w:rsidRPr="007620D4" w:rsidRDefault="00C46695">
            <w:pPr>
              <w:spacing w:line="240" w:lineRule="auto"/>
              <w:rPr>
                <w:rFonts w:asciiTheme="majorHAnsi" w:eastAsia="Overlock" w:hAnsiTheme="majorHAnsi" w:cstheme="majorHAnsi"/>
                <w:b/>
                <w:sz w:val="26"/>
                <w:szCs w:val="26"/>
              </w:rPr>
            </w:pPr>
            <w:r w:rsidRPr="007620D4">
              <w:rPr>
                <w:rFonts w:asciiTheme="majorHAnsi" w:eastAsia="Overlock" w:hAnsiTheme="majorHAnsi" w:cstheme="majorHAnsi"/>
                <w:sz w:val="26"/>
                <w:szCs w:val="26"/>
              </w:rPr>
              <w:t>The White Rose</w:t>
            </w:r>
            <w:r w:rsidR="006F5DD3" w:rsidRPr="007620D4">
              <w:rPr>
                <w:rFonts w:asciiTheme="majorHAnsi" w:eastAsia="Overlock" w:hAnsiTheme="majorHAnsi" w:cstheme="majorHAnsi"/>
                <w:sz w:val="26"/>
                <w:szCs w:val="26"/>
              </w:rPr>
              <w:t xml:space="preserve"> </w:t>
            </w:r>
            <w:r w:rsidR="00FC428D" w:rsidRPr="007620D4">
              <w:rPr>
                <w:rFonts w:asciiTheme="majorHAnsi" w:eastAsia="Overlock" w:hAnsiTheme="majorHAnsi" w:cstheme="majorHAnsi"/>
                <w:sz w:val="26"/>
                <w:szCs w:val="26"/>
              </w:rPr>
              <w:t>Mathematics</w:t>
            </w:r>
            <w:r w:rsidR="006F5DD3" w:rsidRPr="007620D4">
              <w:rPr>
                <w:rFonts w:asciiTheme="majorHAnsi" w:eastAsia="Overlock" w:hAnsiTheme="majorHAnsi" w:cstheme="majorHAnsi"/>
                <w:sz w:val="26"/>
                <w:szCs w:val="26"/>
              </w:rPr>
              <w:t xml:space="preserve"> approach enables children to be numerate,</w:t>
            </w:r>
            <w:r w:rsidR="00DA227E">
              <w:rPr>
                <w:rFonts w:asciiTheme="majorHAnsi" w:eastAsia="Overlock" w:hAnsiTheme="majorHAnsi" w:cstheme="majorHAnsi"/>
                <w:sz w:val="26"/>
                <w:szCs w:val="26"/>
              </w:rPr>
              <w:t xml:space="preserve"> fluent,</w:t>
            </w:r>
            <w:r w:rsidR="006F5DD3" w:rsidRPr="007620D4">
              <w:rPr>
                <w:rFonts w:asciiTheme="majorHAnsi" w:eastAsia="Overlock" w:hAnsiTheme="majorHAnsi" w:cstheme="majorHAnsi"/>
                <w:sz w:val="26"/>
                <w:szCs w:val="26"/>
              </w:rPr>
              <w:t xml:space="preserve"> creative, independent, </w:t>
            </w:r>
            <w:r w:rsidR="003053C1" w:rsidRPr="003053C1">
              <w:rPr>
                <w:rFonts w:asciiTheme="majorHAnsi" w:eastAsia="Overlock" w:hAnsiTheme="majorHAnsi" w:cstheme="majorHAnsi"/>
                <w:b/>
                <w:sz w:val="26"/>
                <w:szCs w:val="26"/>
              </w:rPr>
              <w:t>curious</w:t>
            </w:r>
            <w:r w:rsidR="006F5DD3" w:rsidRPr="007620D4">
              <w:rPr>
                <w:rFonts w:asciiTheme="majorHAnsi" w:eastAsia="Overlock" w:hAnsiTheme="majorHAnsi" w:cstheme="majorHAnsi"/>
                <w:sz w:val="26"/>
                <w:szCs w:val="26"/>
              </w:rPr>
              <w:t>, enquiring and confident.   Children should not be afraid to make mistakes and should fully embrace the fact that mistakes are part of learning!  A mastery curriculum promotes a deep, long-term, secure and adaptable understanding of the subject, so that children become fluent in calculations; possess a growing confidence to reason mathematically and hone their problem-solving skills.</w:t>
            </w:r>
          </w:p>
          <w:p w:rsidR="009E0442" w:rsidRPr="007620D4" w:rsidRDefault="009E0442">
            <w:pPr>
              <w:widowControl w:val="0"/>
              <w:pBdr>
                <w:top w:val="nil"/>
                <w:left w:val="nil"/>
                <w:bottom w:val="nil"/>
                <w:right w:val="nil"/>
                <w:between w:val="nil"/>
              </w:pBdr>
              <w:spacing w:line="240" w:lineRule="auto"/>
              <w:rPr>
                <w:rFonts w:asciiTheme="majorHAnsi" w:eastAsia="Overlock" w:hAnsiTheme="majorHAnsi" w:cstheme="majorHAnsi"/>
                <w:color w:val="404040"/>
                <w:sz w:val="26"/>
                <w:szCs w:val="26"/>
              </w:rPr>
            </w:pPr>
          </w:p>
          <w:p w:rsidR="009E0442" w:rsidRPr="00EC0EA2" w:rsidRDefault="006F5DD3">
            <w:pPr>
              <w:widowControl w:val="0"/>
              <w:pBdr>
                <w:top w:val="nil"/>
                <w:left w:val="nil"/>
                <w:bottom w:val="nil"/>
                <w:right w:val="nil"/>
                <w:between w:val="nil"/>
              </w:pBd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color w:val="404040"/>
                <w:sz w:val="26"/>
                <w:szCs w:val="26"/>
              </w:rPr>
              <w:t>The drivers of our curriculum are:</w:t>
            </w:r>
            <w:r w:rsidR="00C46695" w:rsidRPr="007620D4">
              <w:rPr>
                <w:rFonts w:asciiTheme="majorHAnsi" w:eastAsia="Overlock" w:hAnsiTheme="majorHAnsi" w:cstheme="majorHAnsi"/>
                <w:color w:val="404040"/>
                <w:sz w:val="26"/>
                <w:szCs w:val="26"/>
              </w:rPr>
              <w:t xml:space="preserve">  </w:t>
            </w:r>
            <w:r w:rsidR="00C46695" w:rsidRPr="00A825E8">
              <w:rPr>
                <w:rFonts w:asciiTheme="majorHAnsi" w:eastAsia="Overlock" w:hAnsiTheme="majorHAnsi" w:cstheme="majorHAnsi"/>
                <w:b/>
                <w:color w:val="404040"/>
                <w:sz w:val="26"/>
                <w:szCs w:val="26"/>
              </w:rPr>
              <w:t>Outdoors</w:t>
            </w:r>
            <w:r w:rsidR="00C46695" w:rsidRPr="007620D4">
              <w:rPr>
                <w:rFonts w:asciiTheme="majorHAnsi" w:eastAsia="Overlock" w:hAnsiTheme="majorHAnsi" w:cstheme="majorHAnsi"/>
                <w:color w:val="404040"/>
                <w:sz w:val="26"/>
                <w:szCs w:val="26"/>
              </w:rPr>
              <w:t xml:space="preserve">, </w:t>
            </w:r>
            <w:r w:rsidR="00C46695" w:rsidRPr="00A825E8">
              <w:rPr>
                <w:rFonts w:asciiTheme="majorHAnsi" w:eastAsia="Overlock" w:hAnsiTheme="majorHAnsi" w:cstheme="majorHAnsi"/>
                <w:b/>
                <w:color w:val="404040"/>
                <w:sz w:val="26"/>
                <w:szCs w:val="26"/>
              </w:rPr>
              <w:t>Diversity</w:t>
            </w:r>
            <w:r w:rsidR="00C46695" w:rsidRPr="007620D4">
              <w:rPr>
                <w:rFonts w:asciiTheme="majorHAnsi" w:eastAsia="Overlock" w:hAnsiTheme="majorHAnsi" w:cstheme="majorHAnsi"/>
                <w:color w:val="404040"/>
                <w:sz w:val="26"/>
                <w:szCs w:val="26"/>
              </w:rPr>
              <w:t xml:space="preserve"> and </w:t>
            </w:r>
            <w:r w:rsidR="00C46695" w:rsidRPr="00A825E8">
              <w:rPr>
                <w:rFonts w:asciiTheme="majorHAnsi" w:eastAsia="Overlock" w:hAnsiTheme="majorHAnsi" w:cstheme="majorHAnsi"/>
                <w:b/>
                <w:color w:val="404040"/>
                <w:sz w:val="26"/>
                <w:szCs w:val="26"/>
              </w:rPr>
              <w:t>Curiosity</w:t>
            </w:r>
            <w:r w:rsidRPr="007620D4">
              <w:rPr>
                <w:rFonts w:asciiTheme="majorHAnsi" w:eastAsia="Overlock" w:hAnsiTheme="majorHAnsi" w:cstheme="majorHAnsi"/>
                <w:color w:val="404040"/>
                <w:sz w:val="26"/>
                <w:szCs w:val="26"/>
              </w:rPr>
              <w:t>.</w:t>
            </w:r>
            <w:bookmarkStart w:id="0" w:name="_GoBack"/>
            <w:bookmarkEnd w:id="0"/>
          </w:p>
        </w:tc>
      </w:tr>
      <w:tr w:rsidR="009E0442" w:rsidRPr="00FC428D">
        <w:trPr>
          <w:jc w:val="center"/>
        </w:trPr>
        <w:tc>
          <w:tcPr>
            <w:tcW w:w="10875" w:type="dxa"/>
            <w:shd w:val="clear" w:color="auto" w:fill="B7B7B7"/>
            <w:tcMar>
              <w:top w:w="100" w:type="dxa"/>
              <w:left w:w="100" w:type="dxa"/>
              <w:bottom w:w="100" w:type="dxa"/>
              <w:right w:w="100" w:type="dxa"/>
            </w:tcMar>
          </w:tcPr>
          <w:p w:rsidR="009E0442" w:rsidRPr="007620D4" w:rsidRDefault="006F5DD3">
            <w:pPr>
              <w:widowControl w:val="0"/>
              <w:pBdr>
                <w:top w:val="nil"/>
                <w:left w:val="nil"/>
                <w:bottom w:val="nil"/>
                <w:right w:val="nil"/>
                <w:between w:val="nil"/>
              </w:pBdr>
              <w:spacing w:line="240" w:lineRule="auto"/>
              <w:rPr>
                <w:rFonts w:asciiTheme="majorHAnsi" w:eastAsia="Overlock" w:hAnsiTheme="majorHAnsi" w:cstheme="majorHAnsi"/>
                <w:b/>
                <w:color w:val="404040"/>
                <w:sz w:val="26"/>
                <w:szCs w:val="26"/>
              </w:rPr>
            </w:pPr>
            <w:r w:rsidRPr="007620D4">
              <w:rPr>
                <w:rFonts w:asciiTheme="majorHAnsi" w:eastAsia="Overlock" w:hAnsiTheme="majorHAnsi" w:cstheme="majorHAnsi"/>
                <w:b/>
                <w:color w:val="404040"/>
                <w:sz w:val="26"/>
                <w:szCs w:val="26"/>
              </w:rPr>
              <w:t>Aims of our school</w:t>
            </w:r>
          </w:p>
        </w:tc>
      </w:tr>
      <w:tr w:rsidR="009E0442" w:rsidRPr="00FC428D">
        <w:trPr>
          <w:jc w:val="center"/>
        </w:trPr>
        <w:tc>
          <w:tcPr>
            <w:tcW w:w="10875" w:type="dxa"/>
            <w:shd w:val="clear" w:color="auto" w:fill="auto"/>
            <w:tcMar>
              <w:top w:w="100" w:type="dxa"/>
              <w:left w:w="100" w:type="dxa"/>
              <w:bottom w:w="100" w:type="dxa"/>
              <w:right w:w="100" w:type="dxa"/>
            </w:tcMar>
          </w:tcPr>
          <w:p w:rsidR="009E0442" w:rsidRPr="007620D4" w:rsidRDefault="006F5DD3">
            <w:pPr>
              <w:spacing w:line="240" w:lineRule="auto"/>
              <w:rPr>
                <w:rFonts w:asciiTheme="majorHAnsi" w:eastAsia="Overlock" w:hAnsiTheme="majorHAnsi" w:cstheme="majorHAnsi"/>
                <w:sz w:val="26"/>
                <w:szCs w:val="26"/>
              </w:rPr>
            </w:pPr>
            <w:r w:rsidRPr="007620D4">
              <w:rPr>
                <w:rFonts w:asciiTheme="majorHAnsi" w:eastAsia="Overlock" w:hAnsiTheme="majorHAnsi" w:cstheme="majorHAnsi"/>
                <w:sz w:val="26"/>
                <w:szCs w:val="26"/>
              </w:rPr>
              <w:t xml:space="preserve">-To develop a love of </w:t>
            </w:r>
            <w:r w:rsidR="00FC428D" w:rsidRPr="007620D4">
              <w:rPr>
                <w:rFonts w:asciiTheme="majorHAnsi" w:eastAsia="Overlock" w:hAnsiTheme="majorHAnsi" w:cstheme="majorHAnsi"/>
                <w:sz w:val="26"/>
                <w:szCs w:val="26"/>
              </w:rPr>
              <w:t>Mathematics</w:t>
            </w:r>
            <w:r w:rsidRPr="007620D4">
              <w:rPr>
                <w:rFonts w:asciiTheme="majorHAnsi" w:eastAsia="Overlock" w:hAnsiTheme="majorHAnsi" w:cstheme="majorHAnsi"/>
                <w:sz w:val="26"/>
                <w:szCs w:val="26"/>
              </w:rPr>
              <w:t xml:space="preserve"> in children from EYFS through to Year 6</w:t>
            </w:r>
            <w:r w:rsidR="00CC309E" w:rsidRPr="007620D4">
              <w:rPr>
                <w:rFonts w:asciiTheme="majorHAnsi" w:eastAsia="Overlock" w:hAnsiTheme="majorHAnsi" w:cstheme="majorHAnsi"/>
                <w:sz w:val="26"/>
                <w:szCs w:val="26"/>
              </w:rPr>
              <w:t>.</w:t>
            </w:r>
            <w:r w:rsidRPr="007620D4">
              <w:rPr>
                <w:rFonts w:asciiTheme="majorHAnsi" w:eastAsia="Overlock" w:hAnsiTheme="majorHAnsi" w:cstheme="majorHAnsi"/>
                <w:sz w:val="26"/>
                <w:szCs w:val="26"/>
              </w:rPr>
              <w:br/>
              <w:t xml:space="preserve">- </w:t>
            </w:r>
            <w:r w:rsidR="00CC309E" w:rsidRPr="007620D4">
              <w:rPr>
                <w:rFonts w:asciiTheme="majorHAnsi" w:eastAsia="Overlock" w:hAnsiTheme="majorHAnsi" w:cstheme="majorHAnsi"/>
                <w:sz w:val="26"/>
                <w:szCs w:val="26"/>
              </w:rPr>
              <w:t>E</w:t>
            </w:r>
            <w:r w:rsidRPr="007620D4">
              <w:rPr>
                <w:rFonts w:asciiTheme="majorHAnsi" w:eastAsia="Overlock" w:hAnsiTheme="majorHAnsi" w:cstheme="majorHAnsi"/>
                <w:sz w:val="26"/>
                <w:szCs w:val="26"/>
              </w:rPr>
              <w:t>nsure that children become fluent in the fundamentals of mathematics, including through varied and frequent practice with increasingly complex problems over time, so that pupils develop conceptual understanding and the ability to recall and apply knowledge rapidly and accurately</w:t>
            </w:r>
            <w:r w:rsidR="00CC309E" w:rsidRPr="007620D4">
              <w:rPr>
                <w:rFonts w:asciiTheme="majorHAnsi" w:eastAsia="Overlock" w:hAnsiTheme="majorHAnsi" w:cstheme="majorHAnsi"/>
                <w:sz w:val="26"/>
                <w:szCs w:val="26"/>
              </w:rPr>
              <w:t>.</w:t>
            </w:r>
          </w:p>
          <w:p w:rsidR="009E0442" w:rsidRPr="007620D4" w:rsidRDefault="006F5DD3">
            <w:pPr>
              <w:spacing w:line="240" w:lineRule="auto"/>
              <w:rPr>
                <w:rFonts w:asciiTheme="majorHAnsi" w:eastAsia="Overlock" w:hAnsiTheme="majorHAnsi" w:cstheme="majorHAnsi"/>
                <w:sz w:val="26"/>
                <w:szCs w:val="26"/>
              </w:rPr>
            </w:pPr>
            <w:r w:rsidRPr="007620D4">
              <w:rPr>
                <w:rFonts w:asciiTheme="majorHAnsi" w:eastAsia="Overlock" w:hAnsiTheme="majorHAnsi" w:cstheme="majorHAnsi"/>
                <w:sz w:val="26"/>
                <w:szCs w:val="26"/>
              </w:rPr>
              <w:t xml:space="preserve">- </w:t>
            </w:r>
            <w:r w:rsidR="00CC309E" w:rsidRPr="007620D4">
              <w:rPr>
                <w:rFonts w:asciiTheme="majorHAnsi" w:eastAsia="Overlock" w:hAnsiTheme="majorHAnsi" w:cstheme="majorHAnsi"/>
                <w:sz w:val="26"/>
                <w:szCs w:val="26"/>
              </w:rPr>
              <w:t>E</w:t>
            </w:r>
            <w:r w:rsidRPr="007620D4">
              <w:rPr>
                <w:rFonts w:asciiTheme="majorHAnsi" w:eastAsia="Overlock" w:hAnsiTheme="majorHAnsi" w:cstheme="majorHAnsi"/>
                <w:sz w:val="26"/>
                <w:szCs w:val="26"/>
              </w:rPr>
              <w:t>nsure children can reason mathematically by following a line of enquiry and justification or proof using mathematical language</w:t>
            </w:r>
            <w:r w:rsidR="00CC309E" w:rsidRPr="007620D4">
              <w:rPr>
                <w:rFonts w:asciiTheme="majorHAnsi" w:eastAsia="Overlock" w:hAnsiTheme="majorHAnsi" w:cstheme="majorHAnsi"/>
                <w:sz w:val="26"/>
                <w:szCs w:val="26"/>
              </w:rPr>
              <w:t>.</w:t>
            </w:r>
          </w:p>
          <w:p w:rsidR="009E0442" w:rsidRPr="007620D4" w:rsidRDefault="006F5DD3">
            <w:pPr>
              <w:spacing w:line="240" w:lineRule="auto"/>
              <w:rPr>
                <w:rFonts w:asciiTheme="majorHAnsi" w:eastAsia="Overlock" w:hAnsiTheme="majorHAnsi" w:cstheme="majorHAnsi"/>
                <w:sz w:val="26"/>
                <w:szCs w:val="26"/>
              </w:rPr>
            </w:pPr>
            <w:r w:rsidRPr="007620D4">
              <w:rPr>
                <w:rFonts w:asciiTheme="majorHAnsi" w:eastAsia="Overlock" w:hAnsiTheme="majorHAnsi" w:cstheme="majorHAnsi"/>
                <w:sz w:val="26"/>
                <w:szCs w:val="26"/>
              </w:rPr>
              <w:lastRenderedPageBreak/>
              <w:t xml:space="preserve">- </w:t>
            </w:r>
            <w:r w:rsidR="00CC309E" w:rsidRPr="007620D4">
              <w:rPr>
                <w:rFonts w:asciiTheme="majorHAnsi" w:eastAsia="Overlock" w:hAnsiTheme="majorHAnsi" w:cstheme="majorHAnsi"/>
                <w:sz w:val="26"/>
                <w:szCs w:val="26"/>
              </w:rPr>
              <w:t>C</w:t>
            </w:r>
            <w:r w:rsidRPr="007620D4">
              <w:rPr>
                <w:rFonts w:asciiTheme="majorHAnsi" w:eastAsia="Overlock" w:hAnsiTheme="majorHAnsi" w:cstheme="majorHAnsi"/>
                <w:sz w:val="26"/>
                <w:szCs w:val="26"/>
              </w:rPr>
              <w:t>hildren can solve problems by applying their mathematics to a variety of routine and non-routine problems with increasing sophistication, including breaking down problems into a series of simpler steps and persevering in seeking solutions</w:t>
            </w:r>
            <w:r w:rsidR="00CC309E" w:rsidRPr="007620D4">
              <w:rPr>
                <w:rFonts w:asciiTheme="majorHAnsi" w:eastAsia="Overlock" w:hAnsiTheme="majorHAnsi" w:cstheme="majorHAnsi"/>
                <w:sz w:val="26"/>
                <w:szCs w:val="26"/>
              </w:rPr>
              <w:t>.</w:t>
            </w:r>
          </w:p>
          <w:p w:rsidR="009E0442" w:rsidRPr="007620D4" w:rsidRDefault="006F5DD3">
            <w:pPr>
              <w:spacing w:line="240" w:lineRule="auto"/>
              <w:rPr>
                <w:rFonts w:asciiTheme="majorHAnsi" w:eastAsia="Overlock" w:hAnsiTheme="majorHAnsi" w:cstheme="majorHAnsi"/>
                <w:sz w:val="26"/>
                <w:szCs w:val="26"/>
              </w:rPr>
            </w:pPr>
            <w:r w:rsidRPr="007620D4">
              <w:rPr>
                <w:rFonts w:asciiTheme="majorHAnsi" w:eastAsia="Overlock" w:hAnsiTheme="majorHAnsi" w:cstheme="majorHAnsi"/>
                <w:sz w:val="26"/>
                <w:szCs w:val="26"/>
              </w:rPr>
              <w:t xml:space="preserve"> -</w:t>
            </w:r>
            <w:r w:rsidR="00CC309E" w:rsidRPr="007620D4">
              <w:rPr>
                <w:rFonts w:asciiTheme="majorHAnsi" w:eastAsia="Overlock" w:hAnsiTheme="majorHAnsi" w:cstheme="majorHAnsi"/>
                <w:sz w:val="26"/>
                <w:szCs w:val="26"/>
              </w:rPr>
              <w:t>C</w:t>
            </w:r>
            <w:r w:rsidRPr="007620D4">
              <w:rPr>
                <w:rFonts w:asciiTheme="majorHAnsi" w:eastAsia="Overlock" w:hAnsiTheme="majorHAnsi" w:cstheme="majorHAnsi"/>
                <w:sz w:val="26"/>
                <w:szCs w:val="26"/>
              </w:rPr>
              <w:t xml:space="preserve">hildren understand that </w:t>
            </w:r>
            <w:r w:rsidR="00FC428D" w:rsidRPr="007620D4">
              <w:rPr>
                <w:rFonts w:asciiTheme="majorHAnsi" w:eastAsia="Overlock" w:hAnsiTheme="majorHAnsi" w:cstheme="majorHAnsi"/>
                <w:sz w:val="26"/>
                <w:szCs w:val="26"/>
              </w:rPr>
              <w:t>Mathematics</w:t>
            </w:r>
            <w:r w:rsidRPr="007620D4">
              <w:rPr>
                <w:rFonts w:asciiTheme="majorHAnsi" w:eastAsia="Overlock" w:hAnsiTheme="majorHAnsi" w:cstheme="majorHAnsi"/>
                <w:sz w:val="26"/>
                <w:szCs w:val="26"/>
              </w:rPr>
              <w:t xml:space="preserve"> is relevant to everyday living and a lifelong skill, by solving problems that are set in a </w:t>
            </w:r>
            <w:proofErr w:type="gramStart"/>
            <w:r w:rsidRPr="007620D4">
              <w:rPr>
                <w:rFonts w:asciiTheme="majorHAnsi" w:eastAsia="Overlock" w:hAnsiTheme="majorHAnsi" w:cstheme="majorHAnsi"/>
                <w:sz w:val="26"/>
                <w:szCs w:val="26"/>
              </w:rPr>
              <w:t>real life</w:t>
            </w:r>
            <w:proofErr w:type="gramEnd"/>
            <w:r w:rsidRPr="007620D4">
              <w:rPr>
                <w:rFonts w:asciiTheme="majorHAnsi" w:eastAsia="Overlock" w:hAnsiTheme="majorHAnsi" w:cstheme="majorHAnsi"/>
                <w:sz w:val="26"/>
                <w:szCs w:val="26"/>
              </w:rPr>
              <w:t xml:space="preserve"> context</w:t>
            </w:r>
            <w:r w:rsidR="00CC309E" w:rsidRPr="007620D4">
              <w:rPr>
                <w:rFonts w:asciiTheme="majorHAnsi" w:eastAsia="Overlock" w:hAnsiTheme="majorHAnsi" w:cstheme="majorHAnsi"/>
                <w:sz w:val="26"/>
                <w:szCs w:val="26"/>
              </w:rPr>
              <w:t>.</w:t>
            </w:r>
          </w:p>
          <w:p w:rsidR="009E0442" w:rsidRPr="007620D4" w:rsidRDefault="006F5DD3">
            <w:pPr>
              <w:spacing w:line="240" w:lineRule="auto"/>
              <w:rPr>
                <w:rFonts w:asciiTheme="majorHAnsi" w:eastAsia="Overlock" w:hAnsiTheme="majorHAnsi" w:cstheme="majorHAnsi"/>
                <w:sz w:val="26"/>
                <w:szCs w:val="26"/>
              </w:rPr>
            </w:pPr>
            <w:r w:rsidRPr="007620D4">
              <w:rPr>
                <w:rFonts w:asciiTheme="majorHAnsi" w:eastAsia="Overlock" w:hAnsiTheme="majorHAnsi" w:cstheme="majorHAnsi"/>
                <w:sz w:val="26"/>
                <w:szCs w:val="26"/>
              </w:rPr>
              <w:t>-</w:t>
            </w:r>
            <w:r w:rsidR="0056183D">
              <w:rPr>
                <w:rFonts w:asciiTheme="majorHAnsi" w:eastAsia="Overlock" w:hAnsiTheme="majorHAnsi" w:cstheme="majorHAnsi"/>
                <w:sz w:val="26"/>
                <w:szCs w:val="26"/>
              </w:rPr>
              <w:t>T</w:t>
            </w:r>
            <w:r w:rsidRPr="007620D4">
              <w:rPr>
                <w:rFonts w:asciiTheme="majorHAnsi" w:eastAsia="Overlock" w:hAnsiTheme="majorHAnsi" w:cstheme="majorHAnsi"/>
                <w:sz w:val="26"/>
                <w:szCs w:val="26"/>
              </w:rPr>
              <w:t>o develop critical thinking and the confidence to question ideas in order to deepen their understanding</w:t>
            </w:r>
            <w:r w:rsidR="0056183D">
              <w:rPr>
                <w:rFonts w:asciiTheme="majorHAnsi" w:eastAsia="Overlock" w:hAnsiTheme="majorHAnsi" w:cstheme="majorHAnsi"/>
                <w:sz w:val="26"/>
                <w:szCs w:val="26"/>
              </w:rPr>
              <w:t>.</w:t>
            </w:r>
          </w:p>
          <w:p w:rsidR="00B462A7" w:rsidRPr="007620D4" w:rsidRDefault="006F5DD3">
            <w:pPr>
              <w:spacing w:line="240" w:lineRule="auto"/>
              <w:rPr>
                <w:rFonts w:asciiTheme="majorHAnsi" w:eastAsia="Overlock" w:hAnsiTheme="majorHAnsi" w:cstheme="majorHAnsi"/>
                <w:sz w:val="26"/>
                <w:szCs w:val="26"/>
              </w:rPr>
            </w:pPr>
            <w:r w:rsidRPr="007620D4">
              <w:rPr>
                <w:rFonts w:asciiTheme="majorHAnsi" w:eastAsia="Overlock" w:hAnsiTheme="majorHAnsi" w:cstheme="majorHAnsi"/>
                <w:sz w:val="26"/>
                <w:szCs w:val="26"/>
              </w:rPr>
              <w:t>-</w:t>
            </w:r>
            <w:r w:rsidR="0056183D">
              <w:rPr>
                <w:rFonts w:asciiTheme="majorHAnsi" w:eastAsia="Overlock" w:hAnsiTheme="majorHAnsi" w:cstheme="majorHAnsi"/>
                <w:sz w:val="26"/>
                <w:szCs w:val="26"/>
              </w:rPr>
              <w:t>T</w:t>
            </w:r>
            <w:r w:rsidRPr="007620D4">
              <w:rPr>
                <w:rFonts w:asciiTheme="majorHAnsi" w:eastAsia="Overlock" w:hAnsiTheme="majorHAnsi" w:cstheme="majorHAnsi"/>
                <w:sz w:val="26"/>
                <w:szCs w:val="26"/>
              </w:rPr>
              <w:t>o use personal qualities of c</w:t>
            </w:r>
            <w:r w:rsidR="00B462A7" w:rsidRPr="007620D4">
              <w:rPr>
                <w:rFonts w:asciiTheme="majorHAnsi" w:eastAsia="Overlock" w:hAnsiTheme="majorHAnsi" w:cstheme="majorHAnsi"/>
                <w:sz w:val="26"/>
                <w:szCs w:val="26"/>
              </w:rPr>
              <w:t>uriosity</w:t>
            </w:r>
            <w:r w:rsidRPr="007620D4">
              <w:rPr>
                <w:rFonts w:asciiTheme="majorHAnsi" w:eastAsia="Overlock" w:hAnsiTheme="majorHAnsi" w:cstheme="majorHAnsi"/>
                <w:sz w:val="26"/>
                <w:szCs w:val="26"/>
              </w:rPr>
              <w:t xml:space="preserve">, creativity and resilience in </w:t>
            </w:r>
            <w:r w:rsidR="00FC428D" w:rsidRPr="007620D4">
              <w:rPr>
                <w:rFonts w:asciiTheme="majorHAnsi" w:eastAsia="Overlock" w:hAnsiTheme="majorHAnsi" w:cstheme="majorHAnsi"/>
                <w:sz w:val="26"/>
                <w:szCs w:val="26"/>
              </w:rPr>
              <w:t>Mathematics</w:t>
            </w:r>
            <w:r w:rsidR="0056183D">
              <w:rPr>
                <w:rFonts w:asciiTheme="majorHAnsi" w:eastAsia="Overlock" w:hAnsiTheme="majorHAnsi" w:cstheme="majorHAnsi"/>
                <w:sz w:val="26"/>
                <w:szCs w:val="26"/>
              </w:rPr>
              <w:t>.</w:t>
            </w:r>
          </w:p>
        </w:tc>
      </w:tr>
      <w:tr w:rsidR="00B462A7" w:rsidRPr="00FC428D" w:rsidTr="00B462A7">
        <w:trPr>
          <w:jc w:val="center"/>
        </w:trPr>
        <w:tc>
          <w:tcPr>
            <w:tcW w:w="10875" w:type="dxa"/>
            <w:tcBorders>
              <w:bottom w:val="single" w:sz="8" w:space="0" w:color="000000"/>
            </w:tcBorders>
            <w:shd w:val="clear" w:color="auto" w:fill="B7B7B7"/>
            <w:tcMar>
              <w:top w:w="100" w:type="dxa"/>
              <w:left w:w="100" w:type="dxa"/>
              <w:bottom w:w="100" w:type="dxa"/>
              <w:right w:w="100" w:type="dxa"/>
            </w:tcMar>
          </w:tcPr>
          <w:p w:rsidR="00B462A7" w:rsidRPr="007620D4" w:rsidRDefault="00B462A7">
            <w:pPr>
              <w:widowControl w:val="0"/>
              <w:pBdr>
                <w:top w:val="nil"/>
                <w:left w:val="nil"/>
                <w:bottom w:val="nil"/>
                <w:right w:val="nil"/>
                <w:between w:val="nil"/>
              </w:pBdr>
              <w:spacing w:line="240" w:lineRule="auto"/>
              <w:rPr>
                <w:rFonts w:asciiTheme="majorHAnsi" w:eastAsia="Overlock" w:hAnsiTheme="majorHAnsi" w:cstheme="majorHAnsi"/>
                <w:b/>
                <w:color w:val="404040"/>
                <w:sz w:val="26"/>
                <w:szCs w:val="26"/>
              </w:rPr>
            </w:pPr>
            <w:r w:rsidRPr="007620D4">
              <w:rPr>
                <w:rFonts w:asciiTheme="majorHAnsi" w:eastAsia="Overlock" w:hAnsiTheme="majorHAnsi" w:cstheme="majorHAnsi"/>
                <w:b/>
                <w:color w:val="404040"/>
                <w:sz w:val="26"/>
                <w:szCs w:val="26"/>
              </w:rPr>
              <w:lastRenderedPageBreak/>
              <w:t xml:space="preserve">What do our </w:t>
            </w:r>
            <w:r w:rsidR="00FC428D" w:rsidRPr="007620D4">
              <w:rPr>
                <w:rFonts w:asciiTheme="majorHAnsi" w:eastAsia="Overlock" w:hAnsiTheme="majorHAnsi" w:cstheme="majorHAnsi"/>
                <w:b/>
                <w:color w:val="404040"/>
                <w:sz w:val="26"/>
                <w:szCs w:val="26"/>
              </w:rPr>
              <w:t>Mathematics</w:t>
            </w:r>
            <w:r w:rsidRPr="007620D4">
              <w:rPr>
                <w:rFonts w:asciiTheme="majorHAnsi" w:eastAsia="Overlock" w:hAnsiTheme="majorHAnsi" w:cstheme="majorHAnsi"/>
                <w:b/>
                <w:color w:val="404040"/>
                <w:sz w:val="26"/>
                <w:szCs w:val="26"/>
              </w:rPr>
              <w:t xml:space="preserve"> lessons look like?</w:t>
            </w:r>
          </w:p>
        </w:tc>
      </w:tr>
      <w:tr w:rsidR="00B462A7" w:rsidRPr="00FC428D" w:rsidTr="00DA5A43">
        <w:trPr>
          <w:jc w:val="center"/>
        </w:trPr>
        <w:tc>
          <w:tcPr>
            <w:tcW w:w="10875" w:type="dxa"/>
            <w:tcBorders>
              <w:bottom w:val="single" w:sz="8" w:space="0" w:color="000000"/>
            </w:tcBorders>
            <w:shd w:val="clear" w:color="auto" w:fill="auto"/>
            <w:tcMar>
              <w:top w:w="100" w:type="dxa"/>
              <w:left w:w="100" w:type="dxa"/>
              <w:bottom w:w="100" w:type="dxa"/>
              <w:right w:w="100" w:type="dxa"/>
            </w:tcMar>
          </w:tcPr>
          <w:p w:rsidR="00B462A7" w:rsidRPr="007620D4" w:rsidRDefault="00B462A7" w:rsidP="00B462A7">
            <w:pPr>
              <w:widowControl w:val="0"/>
              <w:pBdr>
                <w:top w:val="nil"/>
                <w:left w:val="nil"/>
                <w:bottom w:val="nil"/>
                <w:right w:val="nil"/>
                <w:between w:val="nil"/>
              </w:pBd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color w:val="404040"/>
                <w:sz w:val="26"/>
                <w:szCs w:val="26"/>
              </w:rPr>
              <w:t xml:space="preserve">We teach Mathematics through a mastery approach. </w:t>
            </w:r>
            <w:r w:rsidRPr="007620D4">
              <w:rPr>
                <w:rFonts w:asciiTheme="majorHAnsi" w:hAnsiTheme="majorHAnsi" w:cstheme="majorHAnsi"/>
                <w:spacing w:val="3"/>
                <w:sz w:val="26"/>
                <w:szCs w:val="26"/>
              </w:rPr>
              <w:t>As a result, in lessons you will see whole class teaching in line with the principles outlined in the ‘Essence of teaching for Mastery’ document published by the NCETM.</w:t>
            </w:r>
            <w:r w:rsidRPr="007620D4">
              <w:rPr>
                <w:rFonts w:asciiTheme="majorHAnsi" w:eastAsia="Overlock" w:hAnsiTheme="majorHAnsi" w:cstheme="majorHAnsi"/>
                <w:color w:val="404040"/>
                <w:sz w:val="26"/>
                <w:szCs w:val="26"/>
              </w:rPr>
              <w:t xml:space="preserve"> </w:t>
            </w:r>
            <w:hyperlink r:id="rId7" w:history="1">
              <w:r w:rsidR="00DA5A43" w:rsidRPr="007620D4">
                <w:rPr>
                  <w:rStyle w:val="Hyperlink"/>
                  <w:rFonts w:asciiTheme="majorHAnsi" w:hAnsiTheme="majorHAnsi" w:cstheme="majorHAnsi"/>
                  <w:sz w:val="26"/>
                  <w:szCs w:val="26"/>
                </w:rPr>
                <w:t>The Essence of Mathematics Teaching for Mastery | NCETM</w:t>
              </w:r>
            </w:hyperlink>
          </w:p>
          <w:p w:rsidR="00B462A7" w:rsidRPr="007620D4" w:rsidRDefault="00B462A7" w:rsidP="00B462A7">
            <w:pPr>
              <w:widowControl w:val="0"/>
              <w:pBdr>
                <w:top w:val="nil"/>
                <w:left w:val="nil"/>
                <w:bottom w:val="nil"/>
                <w:right w:val="nil"/>
                <w:between w:val="nil"/>
              </w:pBdr>
              <w:spacing w:line="240" w:lineRule="auto"/>
              <w:rPr>
                <w:rFonts w:asciiTheme="majorHAnsi" w:eastAsia="Overlock" w:hAnsiTheme="majorHAnsi" w:cstheme="majorHAnsi"/>
                <w:b/>
                <w:color w:val="404040"/>
                <w:sz w:val="26"/>
                <w:szCs w:val="26"/>
              </w:rPr>
            </w:pPr>
            <w:r w:rsidRPr="007620D4">
              <w:rPr>
                <w:rFonts w:asciiTheme="majorHAnsi" w:hAnsiTheme="majorHAnsi" w:cstheme="majorHAnsi"/>
                <w:spacing w:val="3"/>
                <w:sz w:val="26"/>
                <w:szCs w:val="26"/>
              </w:rPr>
              <w:t xml:space="preserve">Lessons will be vibrant and enjoyable, with teachers using a range of resources including models and images to develop children’s mathematics within a concrete, pictorial, abstract approach.  Children will be highly engaged and challenged through discussion and mathematical talk, </w:t>
            </w:r>
            <w:proofErr w:type="spellStart"/>
            <w:r w:rsidRPr="007620D4">
              <w:rPr>
                <w:rFonts w:asciiTheme="majorHAnsi" w:hAnsiTheme="majorHAnsi" w:cstheme="majorHAnsi"/>
                <w:spacing w:val="3"/>
                <w:sz w:val="26"/>
                <w:szCs w:val="26"/>
              </w:rPr>
              <w:t>utilising</w:t>
            </w:r>
            <w:proofErr w:type="spellEnd"/>
            <w:r w:rsidRPr="007620D4">
              <w:rPr>
                <w:rFonts w:asciiTheme="majorHAnsi" w:hAnsiTheme="majorHAnsi" w:cstheme="majorHAnsi"/>
                <w:spacing w:val="3"/>
                <w:sz w:val="26"/>
                <w:szCs w:val="26"/>
              </w:rPr>
              <w:t xml:space="preserve"> skills of reasoning and explanation alongside accurate use of mathematical vocabulary</w:t>
            </w:r>
            <w:r w:rsidR="00DA5A43" w:rsidRPr="007620D4">
              <w:rPr>
                <w:rFonts w:asciiTheme="majorHAnsi" w:hAnsiTheme="majorHAnsi" w:cstheme="majorHAnsi"/>
                <w:spacing w:val="3"/>
                <w:sz w:val="26"/>
                <w:szCs w:val="26"/>
              </w:rPr>
              <w:t xml:space="preserve">, which is explicitly taught within lessons. </w:t>
            </w:r>
          </w:p>
        </w:tc>
      </w:tr>
      <w:tr w:rsidR="00DA5A43" w:rsidRPr="00FC428D" w:rsidTr="00DA5A43">
        <w:trPr>
          <w:jc w:val="center"/>
        </w:trPr>
        <w:tc>
          <w:tcPr>
            <w:tcW w:w="10875" w:type="dxa"/>
            <w:shd w:val="clear" w:color="auto" w:fill="A6A6A6" w:themeFill="background1" w:themeFillShade="A6"/>
            <w:tcMar>
              <w:top w:w="100" w:type="dxa"/>
              <w:left w:w="100" w:type="dxa"/>
              <w:bottom w:w="100" w:type="dxa"/>
              <w:right w:w="100" w:type="dxa"/>
            </w:tcMar>
          </w:tcPr>
          <w:p w:rsidR="00DA5A43" w:rsidRPr="007620D4" w:rsidRDefault="00DA5A43" w:rsidP="00B462A7">
            <w:pPr>
              <w:widowControl w:val="0"/>
              <w:pBdr>
                <w:top w:val="nil"/>
                <w:left w:val="nil"/>
                <w:bottom w:val="nil"/>
                <w:right w:val="nil"/>
                <w:between w:val="nil"/>
              </w:pBdr>
              <w:spacing w:line="240" w:lineRule="auto"/>
              <w:rPr>
                <w:rFonts w:asciiTheme="majorHAnsi" w:eastAsia="Overlock" w:hAnsiTheme="majorHAnsi" w:cstheme="majorHAnsi"/>
                <w:b/>
                <w:color w:val="404040"/>
                <w:sz w:val="26"/>
                <w:szCs w:val="26"/>
              </w:rPr>
            </w:pPr>
            <w:r w:rsidRPr="007620D4">
              <w:rPr>
                <w:rFonts w:asciiTheme="majorHAnsi" w:eastAsia="Overlock" w:hAnsiTheme="majorHAnsi" w:cstheme="majorHAnsi"/>
                <w:b/>
                <w:color w:val="404040"/>
                <w:sz w:val="26"/>
                <w:szCs w:val="26"/>
              </w:rPr>
              <w:t>Assessment</w:t>
            </w:r>
          </w:p>
        </w:tc>
      </w:tr>
      <w:tr w:rsidR="00DA5A43" w:rsidRPr="00FC428D" w:rsidTr="00B462A7">
        <w:trPr>
          <w:jc w:val="center"/>
        </w:trPr>
        <w:tc>
          <w:tcPr>
            <w:tcW w:w="10875" w:type="dxa"/>
            <w:shd w:val="clear" w:color="auto" w:fill="auto"/>
            <w:tcMar>
              <w:top w:w="100" w:type="dxa"/>
              <w:left w:w="100" w:type="dxa"/>
              <w:bottom w:w="100" w:type="dxa"/>
              <w:right w:w="100" w:type="dxa"/>
            </w:tcMar>
          </w:tcPr>
          <w:p w:rsidR="00DA5A43" w:rsidRPr="007620D4" w:rsidRDefault="00DA5A43" w:rsidP="00E503A5">
            <w:pPr>
              <w:rPr>
                <w:rFonts w:asciiTheme="majorHAnsi" w:hAnsiTheme="majorHAnsi" w:cstheme="majorHAnsi"/>
                <w:sz w:val="26"/>
                <w:szCs w:val="26"/>
              </w:rPr>
            </w:pPr>
            <w:r w:rsidRPr="007620D4">
              <w:rPr>
                <w:rFonts w:asciiTheme="majorHAnsi" w:hAnsiTheme="majorHAnsi" w:cstheme="majorHAnsi"/>
                <w:sz w:val="26"/>
                <w:szCs w:val="26"/>
              </w:rPr>
              <w:t>Teachers continually assess children’s needs and developments and alter their planning and teaching accordingly. Teachers engage children in assessing their own work through the use of success criteria</w:t>
            </w:r>
            <w:r w:rsidR="00E503A5" w:rsidRPr="007620D4">
              <w:rPr>
                <w:rFonts w:asciiTheme="majorHAnsi" w:hAnsiTheme="majorHAnsi" w:cstheme="majorHAnsi"/>
                <w:sz w:val="26"/>
                <w:szCs w:val="26"/>
              </w:rPr>
              <w:t xml:space="preserve"> and formative assessment</w:t>
            </w:r>
            <w:r w:rsidRPr="007620D4">
              <w:rPr>
                <w:rFonts w:asciiTheme="majorHAnsi" w:hAnsiTheme="majorHAnsi" w:cstheme="majorHAnsi"/>
                <w:sz w:val="26"/>
                <w:szCs w:val="26"/>
              </w:rPr>
              <w:t xml:space="preserve"> so children know what their next steps in learning are. Teachers also use </w:t>
            </w:r>
            <w:r w:rsidR="00E503A5" w:rsidRPr="007620D4">
              <w:rPr>
                <w:rFonts w:asciiTheme="majorHAnsi" w:hAnsiTheme="majorHAnsi" w:cstheme="majorHAnsi"/>
                <w:sz w:val="26"/>
                <w:szCs w:val="26"/>
              </w:rPr>
              <w:t>summative</w:t>
            </w:r>
            <w:r w:rsidRPr="007620D4">
              <w:rPr>
                <w:rFonts w:asciiTheme="majorHAnsi" w:hAnsiTheme="majorHAnsi" w:cstheme="majorHAnsi"/>
                <w:sz w:val="26"/>
                <w:szCs w:val="26"/>
              </w:rPr>
              <w:t xml:space="preserve"> assessments to assess children </w:t>
            </w:r>
            <w:r w:rsidR="00E503A5" w:rsidRPr="007620D4">
              <w:rPr>
                <w:rFonts w:asciiTheme="majorHAnsi" w:hAnsiTheme="majorHAnsi" w:cstheme="majorHAnsi"/>
                <w:sz w:val="26"/>
                <w:szCs w:val="26"/>
              </w:rPr>
              <w:t>termly</w:t>
            </w:r>
            <w:r w:rsidRPr="007620D4">
              <w:rPr>
                <w:rFonts w:asciiTheme="majorHAnsi" w:hAnsiTheme="majorHAnsi" w:cstheme="majorHAnsi"/>
                <w:sz w:val="26"/>
                <w:szCs w:val="26"/>
              </w:rPr>
              <w:t xml:space="preserve">. We use assessment resources from </w:t>
            </w:r>
            <w:r w:rsidR="00E503A5" w:rsidRPr="007620D4">
              <w:rPr>
                <w:rFonts w:asciiTheme="majorHAnsi" w:hAnsiTheme="majorHAnsi" w:cstheme="majorHAnsi"/>
                <w:sz w:val="26"/>
                <w:szCs w:val="26"/>
              </w:rPr>
              <w:t>Test Base</w:t>
            </w:r>
            <w:r w:rsidRPr="007620D4">
              <w:rPr>
                <w:rFonts w:asciiTheme="majorHAnsi" w:hAnsiTheme="majorHAnsi" w:cstheme="majorHAnsi"/>
                <w:sz w:val="26"/>
                <w:szCs w:val="26"/>
              </w:rPr>
              <w:t xml:space="preserve"> and</w:t>
            </w:r>
            <w:r w:rsidR="00E503A5" w:rsidRPr="007620D4">
              <w:rPr>
                <w:rFonts w:asciiTheme="majorHAnsi" w:hAnsiTheme="majorHAnsi" w:cstheme="majorHAnsi"/>
                <w:sz w:val="26"/>
                <w:szCs w:val="26"/>
              </w:rPr>
              <w:t xml:space="preserve"> past SATs papers</w:t>
            </w:r>
            <w:r w:rsidRPr="007620D4">
              <w:rPr>
                <w:rFonts w:asciiTheme="majorHAnsi" w:hAnsiTheme="majorHAnsi" w:cstheme="majorHAnsi"/>
                <w:sz w:val="26"/>
                <w:szCs w:val="26"/>
              </w:rPr>
              <w:t xml:space="preserve"> to identify areas for development for individual pupils. The results of these assessment procedures are used to inform teachers planning and track the progress of pupils. Progress is reported to parents at parents’ evenings, through termly progress reports, in the end of year report and also through ongoing dialogue between home and school. </w:t>
            </w:r>
          </w:p>
        </w:tc>
      </w:tr>
      <w:tr w:rsidR="009E0442" w:rsidRPr="00FC428D">
        <w:trPr>
          <w:jc w:val="center"/>
        </w:trPr>
        <w:tc>
          <w:tcPr>
            <w:tcW w:w="10875" w:type="dxa"/>
            <w:shd w:val="clear" w:color="auto" w:fill="B7B7B7"/>
            <w:tcMar>
              <w:top w:w="100" w:type="dxa"/>
              <w:left w:w="100" w:type="dxa"/>
              <w:bottom w:w="100" w:type="dxa"/>
              <w:right w:w="100" w:type="dxa"/>
            </w:tcMar>
          </w:tcPr>
          <w:p w:rsidR="009E0442" w:rsidRPr="007620D4" w:rsidRDefault="00447354">
            <w:pPr>
              <w:widowControl w:val="0"/>
              <w:pBdr>
                <w:top w:val="nil"/>
                <w:left w:val="nil"/>
                <w:bottom w:val="nil"/>
                <w:right w:val="nil"/>
                <w:between w:val="nil"/>
              </w:pBdr>
              <w:spacing w:line="240" w:lineRule="auto"/>
              <w:rPr>
                <w:rFonts w:asciiTheme="majorHAnsi" w:eastAsia="Overlock" w:hAnsiTheme="majorHAnsi" w:cstheme="majorHAnsi"/>
                <w:b/>
                <w:color w:val="404040"/>
                <w:sz w:val="26"/>
                <w:szCs w:val="26"/>
              </w:rPr>
            </w:pPr>
            <w:r w:rsidRPr="007620D4">
              <w:rPr>
                <w:rFonts w:asciiTheme="majorHAnsi" w:eastAsia="Overlock" w:hAnsiTheme="majorHAnsi" w:cstheme="majorHAnsi"/>
                <w:b/>
                <w:color w:val="404040"/>
                <w:sz w:val="26"/>
                <w:szCs w:val="26"/>
              </w:rPr>
              <w:t>The role of Subject Leader</w:t>
            </w:r>
          </w:p>
        </w:tc>
      </w:tr>
      <w:tr w:rsidR="009E0442" w:rsidRPr="00FC428D">
        <w:trPr>
          <w:jc w:val="center"/>
        </w:trPr>
        <w:tc>
          <w:tcPr>
            <w:tcW w:w="10875" w:type="dxa"/>
            <w:shd w:val="clear" w:color="auto" w:fill="auto"/>
            <w:tcMar>
              <w:top w:w="100" w:type="dxa"/>
              <w:left w:w="100" w:type="dxa"/>
              <w:bottom w:w="100" w:type="dxa"/>
              <w:right w:w="100" w:type="dxa"/>
            </w:tcMar>
          </w:tcPr>
          <w:p w:rsidR="006565D0" w:rsidRPr="007620D4" w:rsidRDefault="00CC309E" w:rsidP="006565D0">
            <w:pPr>
              <w:pStyle w:val="ListParagraph"/>
              <w:numPr>
                <w:ilvl w:val="0"/>
                <w:numId w:val="8"/>
              </w:numPr>
              <w:spacing w:after="160" w:line="259" w:lineRule="auto"/>
              <w:jc w:val="both"/>
              <w:rPr>
                <w:rFonts w:asciiTheme="majorHAnsi" w:hAnsiTheme="majorHAnsi" w:cstheme="majorHAnsi"/>
                <w:sz w:val="26"/>
                <w:szCs w:val="26"/>
              </w:rPr>
            </w:pPr>
            <w:r w:rsidRPr="007620D4">
              <w:rPr>
                <w:rFonts w:asciiTheme="majorHAnsi" w:hAnsiTheme="majorHAnsi" w:cstheme="majorHAnsi"/>
                <w:sz w:val="26"/>
                <w:szCs w:val="26"/>
              </w:rPr>
              <w:t>T</w:t>
            </w:r>
            <w:r w:rsidR="006565D0" w:rsidRPr="007620D4">
              <w:rPr>
                <w:rFonts w:asciiTheme="majorHAnsi" w:hAnsiTheme="majorHAnsi" w:cstheme="majorHAnsi"/>
                <w:sz w:val="26"/>
                <w:szCs w:val="26"/>
              </w:rPr>
              <w:t xml:space="preserve">o </w:t>
            </w:r>
            <w:r w:rsidR="001D237D" w:rsidRPr="007620D4">
              <w:rPr>
                <w:rFonts w:asciiTheme="majorHAnsi" w:hAnsiTheme="majorHAnsi" w:cstheme="majorHAnsi"/>
                <w:sz w:val="26"/>
                <w:szCs w:val="26"/>
              </w:rPr>
              <w:t>promote</w:t>
            </w:r>
            <w:r w:rsidR="006565D0" w:rsidRPr="007620D4">
              <w:rPr>
                <w:rFonts w:asciiTheme="majorHAnsi" w:hAnsiTheme="majorHAnsi" w:cstheme="majorHAnsi"/>
                <w:sz w:val="26"/>
                <w:szCs w:val="26"/>
              </w:rPr>
              <w:t xml:space="preserve"> a high profile for the subject and </w:t>
            </w:r>
            <w:r w:rsidR="001D237D" w:rsidRPr="007620D4">
              <w:rPr>
                <w:rFonts w:asciiTheme="majorHAnsi" w:hAnsiTheme="majorHAnsi" w:cstheme="majorHAnsi"/>
                <w:sz w:val="26"/>
                <w:szCs w:val="26"/>
              </w:rPr>
              <w:t xml:space="preserve">to ensure that </w:t>
            </w:r>
            <w:r w:rsidR="00FC428D" w:rsidRPr="007620D4">
              <w:rPr>
                <w:rFonts w:asciiTheme="majorHAnsi" w:hAnsiTheme="majorHAnsi" w:cstheme="majorHAnsi"/>
                <w:sz w:val="26"/>
                <w:szCs w:val="26"/>
              </w:rPr>
              <w:t>Mathematics</w:t>
            </w:r>
            <w:r w:rsidR="006565D0" w:rsidRPr="007620D4">
              <w:rPr>
                <w:rFonts w:asciiTheme="majorHAnsi" w:hAnsiTheme="majorHAnsi" w:cstheme="majorHAnsi"/>
                <w:sz w:val="26"/>
                <w:szCs w:val="26"/>
              </w:rPr>
              <w:t xml:space="preserve"> has a positive effect on all pupils</w:t>
            </w:r>
            <w:r w:rsidR="007620D4" w:rsidRPr="007620D4">
              <w:rPr>
                <w:rFonts w:asciiTheme="majorHAnsi" w:hAnsiTheme="majorHAnsi" w:cstheme="majorHAnsi"/>
                <w:sz w:val="26"/>
                <w:szCs w:val="26"/>
              </w:rPr>
              <w:t>.</w:t>
            </w:r>
          </w:p>
          <w:p w:rsidR="006565D0" w:rsidRPr="007620D4" w:rsidRDefault="00CC309E" w:rsidP="006565D0">
            <w:pPr>
              <w:pStyle w:val="ListParagraph"/>
              <w:numPr>
                <w:ilvl w:val="0"/>
                <w:numId w:val="8"/>
              </w:numPr>
              <w:spacing w:after="160" w:line="259" w:lineRule="auto"/>
              <w:jc w:val="both"/>
              <w:rPr>
                <w:rFonts w:asciiTheme="majorHAnsi" w:hAnsiTheme="majorHAnsi" w:cstheme="majorHAnsi"/>
                <w:sz w:val="26"/>
                <w:szCs w:val="26"/>
              </w:rPr>
            </w:pPr>
            <w:r w:rsidRPr="007620D4">
              <w:rPr>
                <w:rFonts w:asciiTheme="majorHAnsi" w:hAnsiTheme="majorHAnsi" w:cstheme="majorHAnsi"/>
                <w:sz w:val="26"/>
                <w:szCs w:val="26"/>
              </w:rPr>
              <w:t>T</w:t>
            </w:r>
            <w:r w:rsidR="00447354" w:rsidRPr="007620D4">
              <w:rPr>
                <w:rFonts w:asciiTheme="majorHAnsi" w:hAnsiTheme="majorHAnsi" w:cstheme="majorHAnsi"/>
                <w:sz w:val="26"/>
                <w:szCs w:val="26"/>
              </w:rPr>
              <w:t>o</w:t>
            </w:r>
            <w:r w:rsidR="006565D0" w:rsidRPr="007620D4">
              <w:rPr>
                <w:rFonts w:asciiTheme="majorHAnsi" w:hAnsiTheme="majorHAnsi" w:cstheme="majorHAnsi"/>
                <w:sz w:val="26"/>
                <w:szCs w:val="26"/>
              </w:rPr>
              <w:t xml:space="preserve"> </w:t>
            </w:r>
            <w:proofErr w:type="spellStart"/>
            <w:r w:rsidR="006565D0" w:rsidRPr="007620D4">
              <w:rPr>
                <w:rFonts w:asciiTheme="majorHAnsi" w:hAnsiTheme="majorHAnsi" w:cstheme="majorHAnsi"/>
                <w:sz w:val="26"/>
                <w:szCs w:val="26"/>
              </w:rPr>
              <w:t>analyse</w:t>
            </w:r>
            <w:proofErr w:type="spellEnd"/>
            <w:r w:rsidR="006565D0" w:rsidRPr="007620D4">
              <w:rPr>
                <w:rFonts w:asciiTheme="majorHAnsi" w:hAnsiTheme="majorHAnsi" w:cstheme="majorHAnsi"/>
                <w:sz w:val="26"/>
                <w:szCs w:val="26"/>
              </w:rPr>
              <w:t xml:space="preserve"> termly assessments and report standards to HT and governors.</w:t>
            </w:r>
          </w:p>
          <w:p w:rsidR="006565D0" w:rsidRPr="007620D4" w:rsidRDefault="006565D0" w:rsidP="006565D0">
            <w:pPr>
              <w:pStyle w:val="ListParagraph"/>
              <w:numPr>
                <w:ilvl w:val="0"/>
                <w:numId w:val="8"/>
              </w:numPr>
              <w:spacing w:after="160" w:line="259" w:lineRule="auto"/>
              <w:jc w:val="both"/>
              <w:rPr>
                <w:rFonts w:asciiTheme="majorHAnsi" w:hAnsiTheme="majorHAnsi" w:cstheme="majorHAnsi"/>
                <w:sz w:val="26"/>
                <w:szCs w:val="26"/>
              </w:rPr>
            </w:pPr>
            <w:r w:rsidRPr="007620D4">
              <w:rPr>
                <w:rFonts w:asciiTheme="majorHAnsi" w:hAnsiTheme="majorHAnsi" w:cstheme="majorHAnsi"/>
                <w:sz w:val="26"/>
                <w:szCs w:val="26"/>
              </w:rPr>
              <w:t>To carry out regular monitoring with feedback and support given and report outcomes to the governors and HT</w:t>
            </w:r>
            <w:r w:rsidR="0056183D">
              <w:rPr>
                <w:rFonts w:asciiTheme="majorHAnsi" w:hAnsiTheme="majorHAnsi" w:cstheme="majorHAnsi"/>
                <w:sz w:val="26"/>
                <w:szCs w:val="26"/>
              </w:rPr>
              <w:t>.</w:t>
            </w:r>
          </w:p>
          <w:p w:rsidR="006565D0" w:rsidRPr="007620D4" w:rsidRDefault="006565D0" w:rsidP="006565D0">
            <w:pPr>
              <w:pStyle w:val="ListParagraph"/>
              <w:numPr>
                <w:ilvl w:val="0"/>
                <w:numId w:val="8"/>
              </w:numPr>
              <w:spacing w:after="160" w:line="259" w:lineRule="auto"/>
              <w:jc w:val="both"/>
              <w:rPr>
                <w:rFonts w:asciiTheme="majorHAnsi" w:hAnsiTheme="majorHAnsi" w:cstheme="majorHAnsi"/>
                <w:sz w:val="26"/>
                <w:szCs w:val="26"/>
              </w:rPr>
            </w:pPr>
            <w:r w:rsidRPr="007620D4">
              <w:rPr>
                <w:rFonts w:asciiTheme="majorHAnsi" w:hAnsiTheme="majorHAnsi" w:cstheme="majorHAnsi"/>
                <w:sz w:val="26"/>
                <w:szCs w:val="26"/>
              </w:rPr>
              <w:t>To ensure a full range of relevant and effective resources are available to enhance and support learning</w:t>
            </w:r>
            <w:r w:rsidR="0056183D">
              <w:rPr>
                <w:rFonts w:asciiTheme="majorHAnsi" w:hAnsiTheme="majorHAnsi" w:cstheme="majorHAnsi"/>
                <w:sz w:val="26"/>
                <w:szCs w:val="26"/>
              </w:rPr>
              <w:t>.</w:t>
            </w:r>
          </w:p>
          <w:p w:rsidR="006565D0" w:rsidRPr="007620D4" w:rsidRDefault="006565D0" w:rsidP="006565D0">
            <w:pPr>
              <w:pStyle w:val="ListParagraph"/>
              <w:numPr>
                <w:ilvl w:val="0"/>
                <w:numId w:val="8"/>
              </w:numPr>
              <w:spacing w:after="160" w:line="259" w:lineRule="auto"/>
              <w:jc w:val="both"/>
              <w:rPr>
                <w:rFonts w:asciiTheme="majorHAnsi" w:hAnsiTheme="majorHAnsi" w:cstheme="majorHAnsi"/>
                <w:sz w:val="26"/>
                <w:szCs w:val="26"/>
              </w:rPr>
            </w:pPr>
            <w:r w:rsidRPr="007620D4">
              <w:rPr>
                <w:rFonts w:asciiTheme="majorHAnsi" w:hAnsiTheme="majorHAnsi" w:cstheme="majorHAnsi"/>
                <w:sz w:val="26"/>
                <w:szCs w:val="26"/>
              </w:rPr>
              <w:t xml:space="preserve">To be a positive role-model for the teaching of </w:t>
            </w:r>
            <w:r w:rsidR="00FC428D" w:rsidRPr="007620D4">
              <w:rPr>
                <w:rFonts w:asciiTheme="majorHAnsi" w:hAnsiTheme="majorHAnsi" w:cstheme="majorHAnsi"/>
                <w:sz w:val="26"/>
                <w:szCs w:val="26"/>
              </w:rPr>
              <w:t>Mathematics</w:t>
            </w:r>
            <w:r w:rsidRPr="007620D4">
              <w:rPr>
                <w:rFonts w:asciiTheme="majorHAnsi" w:hAnsiTheme="majorHAnsi" w:cstheme="majorHAnsi"/>
                <w:sz w:val="26"/>
                <w:szCs w:val="26"/>
              </w:rPr>
              <w:t xml:space="preserve"> in school, assisting and advising in the teaching of Mathematics</w:t>
            </w:r>
            <w:r w:rsidR="0056183D">
              <w:rPr>
                <w:rFonts w:asciiTheme="majorHAnsi" w:hAnsiTheme="majorHAnsi" w:cstheme="majorHAnsi"/>
                <w:sz w:val="26"/>
                <w:szCs w:val="26"/>
              </w:rPr>
              <w:t>.</w:t>
            </w:r>
          </w:p>
          <w:p w:rsidR="006565D0" w:rsidRPr="007620D4" w:rsidRDefault="006565D0" w:rsidP="006565D0">
            <w:pPr>
              <w:pStyle w:val="ListParagraph"/>
              <w:numPr>
                <w:ilvl w:val="0"/>
                <w:numId w:val="8"/>
              </w:numPr>
              <w:spacing w:after="160" w:line="259" w:lineRule="auto"/>
              <w:jc w:val="both"/>
              <w:rPr>
                <w:rFonts w:asciiTheme="majorHAnsi" w:hAnsiTheme="majorHAnsi" w:cstheme="majorHAnsi"/>
                <w:sz w:val="26"/>
                <w:szCs w:val="26"/>
              </w:rPr>
            </w:pPr>
            <w:r w:rsidRPr="007620D4">
              <w:rPr>
                <w:rFonts w:asciiTheme="majorHAnsi" w:hAnsiTheme="majorHAnsi" w:cstheme="majorHAnsi"/>
                <w:sz w:val="26"/>
                <w:szCs w:val="26"/>
              </w:rPr>
              <w:lastRenderedPageBreak/>
              <w:t xml:space="preserve">To liaise with external providers such as the </w:t>
            </w:r>
            <w:r w:rsidR="00FC428D" w:rsidRPr="007620D4">
              <w:rPr>
                <w:rFonts w:asciiTheme="majorHAnsi" w:hAnsiTheme="majorHAnsi" w:cstheme="majorHAnsi"/>
                <w:sz w:val="26"/>
                <w:szCs w:val="26"/>
              </w:rPr>
              <w:t>Mathematics</w:t>
            </w:r>
            <w:r w:rsidRPr="007620D4">
              <w:rPr>
                <w:rFonts w:asciiTheme="majorHAnsi" w:hAnsiTheme="majorHAnsi" w:cstheme="majorHAnsi"/>
                <w:sz w:val="26"/>
                <w:szCs w:val="26"/>
              </w:rPr>
              <w:t xml:space="preserve"> Hub to improve the quality of Education</w:t>
            </w:r>
            <w:r w:rsidR="001D237D" w:rsidRPr="007620D4">
              <w:rPr>
                <w:rFonts w:asciiTheme="majorHAnsi" w:hAnsiTheme="majorHAnsi" w:cstheme="majorHAnsi"/>
                <w:sz w:val="26"/>
                <w:szCs w:val="26"/>
              </w:rPr>
              <w:t xml:space="preserve"> and ensure </w:t>
            </w:r>
            <w:r w:rsidR="001D237D" w:rsidRPr="007620D4">
              <w:rPr>
                <w:rFonts w:asciiTheme="majorHAnsi" w:eastAsia="Overlock" w:hAnsiTheme="majorHAnsi" w:cstheme="majorHAnsi"/>
                <w:sz w:val="26"/>
                <w:szCs w:val="26"/>
              </w:rPr>
              <w:t xml:space="preserve">that staff have the essential training, resources and knowledge to teach the </w:t>
            </w:r>
            <w:r w:rsidR="00FC428D" w:rsidRPr="007620D4">
              <w:rPr>
                <w:rFonts w:asciiTheme="majorHAnsi" w:eastAsia="Overlock" w:hAnsiTheme="majorHAnsi" w:cstheme="majorHAnsi"/>
                <w:sz w:val="26"/>
                <w:szCs w:val="26"/>
              </w:rPr>
              <w:t>Mathematics</w:t>
            </w:r>
            <w:r w:rsidR="001D237D" w:rsidRPr="007620D4">
              <w:rPr>
                <w:rFonts w:asciiTheme="majorHAnsi" w:eastAsia="Overlock" w:hAnsiTheme="majorHAnsi" w:cstheme="majorHAnsi"/>
                <w:sz w:val="26"/>
                <w:szCs w:val="26"/>
              </w:rPr>
              <w:t xml:space="preserve"> curriculum</w:t>
            </w:r>
            <w:r w:rsidR="00CC309E" w:rsidRPr="007620D4">
              <w:rPr>
                <w:rFonts w:asciiTheme="majorHAnsi" w:eastAsia="Overlock" w:hAnsiTheme="majorHAnsi" w:cstheme="majorHAnsi"/>
                <w:sz w:val="26"/>
                <w:szCs w:val="26"/>
              </w:rPr>
              <w:t>.</w:t>
            </w:r>
          </w:p>
          <w:p w:rsidR="009E0442" w:rsidRPr="007620D4" w:rsidRDefault="001D237D" w:rsidP="001D237D">
            <w:pPr>
              <w:pStyle w:val="ListParagraph"/>
              <w:numPr>
                <w:ilvl w:val="0"/>
                <w:numId w:val="8"/>
              </w:numPr>
              <w:spacing w:after="160" w:line="259" w:lineRule="auto"/>
              <w:jc w:val="both"/>
              <w:rPr>
                <w:rFonts w:asciiTheme="majorHAnsi" w:hAnsiTheme="majorHAnsi" w:cstheme="majorHAnsi"/>
                <w:sz w:val="26"/>
                <w:szCs w:val="26"/>
              </w:rPr>
            </w:pPr>
            <w:r w:rsidRPr="007620D4">
              <w:rPr>
                <w:rFonts w:asciiTheme="majorHAnsi" w:hAnsiTheme="majorHAnsi" w:cstheme="majorHAnsi"/>
                <w:sz w:val="26"/>
                <w:szCs w:val="26"/>
              </w:rPr>
              <w:t xml:space="preserve">To enrich the </w:t>
            </w:r>
            <w:r w:rsidR="00FC428D" w:rsidRPr="007620D4">
              <w:rPr>
                <w:rFonts w:asciiTheme="majorHAnsi" w:hAnsiTheme="majorHAnsi" w:cstheme="majorHAnsi"/>
                <w:sz w:val="26"/>
                <w:szCs w:val="26"/>
              </w:rPr>
              <w:t>Mathematics</w:t>
            </w:r>
            <w:r w:rsidRPr="007620D4">
              <w:rPr>
                <w:rFonts w:asciiTheme="majorHAnsi" w:hAnsiTheme="majorHAnsi" w:cstheme="majorHAnsi"/>
                <w:sz w:val="26"/>
                <w:szCs w:val="26"/>
              </w:rPr>
              <w:t xml:space="preserve"> curriculum through additional opportunities and events.</w:t>
            </w:r>
          </w:p>
          <w:p w:rsidR="00447354" w:rsidRPr="007620D4" w:rsidRDefault="00447354" w:rsidP="00447354">
            <w:pPr>
              <w:pStyle w:val="ListParagraph"/>
              <w:spacing w:after="160" w:line="259" w:lineRule="auto"/>
              <w:jc w:val="both"/>
              <w:rPr>
                <w:rFonts w:asciiTheme="majorHAnsi" w:hAnsiTheme="majorHAnsi" w:cstheme="majorHAnsi"/>
                <w:sz w:val="26"/>
                <w:szCs w:val="26"/>
              </w:rPr>
            </w:pPr>
          </w:p>
        </w:tc>
      </w:tr>
      <w:tr w:rsidR="009E0442" w:rsidRPr="00FC428D">
        <w:trPr>
          <w:jc w:val="center"/>
        </w:trPr>
        <w:tc>
          <w:tcPr>
            <w:tcW w:w="10875" w:type="dxa"/>
            <w:shd w:val="clear" w:color="auto" w:fill="B7B7B7"/>
            <w:tcMar>
              <w:top w:w="100" w:type="dxa"/>
              <w:left w:w="100" w:type="dxa"/>
              <w:bottom w:w="100" w:type="dxa"/>
              <w:right w:w="100" w:type="dxa"/>
            </w:tcMar>
          </w:tcPr>
          <w:p w:rsidR="009E0442" w:rsidRPr="00FC428D" w:rsidRDefault="006F5DD3">
            <w:pPr>
              <w:widowControl w:val="0"/>
              <w:pBdr>
                <w:top w:val="nil"/>
                <w:left w:val="nil"/>
                <w:bottom w:val="nil"/>
                <w:right w:val="nil"/>
                <w:between w:val="nil"/>
              </w:pBdr>
              <w:spacing w:line="240" w:lineRule="auto"/>
              <w:rPr>
                <w:rFonts w:asciiTheme="majorHAnsi" w:eastAsia="Overlock" w:hAnsiTheme="majorHAnsi" w:cstheme="majorHAnsi"/>
                <w:b/>
                <w:color w:val="404040"/>
                <w:sz w:val="24"/>
                <w:szCs w:val="24"/>
              </w:rPr>
            </w:pPr>
            <w:r w:rsidRPr="00FC428D">
              <w:rPr>
                <w:rFonts w:asciiTheme="majorHAnsi" w:eastAsia="Overlock" w:hAnsiTheme="majorHAnsi" w:cstheme="majorHAnsi"/>
                <w:b/>
                <w:color w:val="404040"/>
                <w:sz w:val="24"/>
                <w:szCs w:val="24"/>
              </w:rPr>
              <w:lastRenderedPageBreak/>
              <w:t>What does a Mathematician need in EYFS</w:t>
            </w:r>
            <w:r w:rsidR="001D237D" w:rsidRPr="00FC428D">
              <w:rPr>
                <w:rFonts w:asciiTheme="majorHAnsi" w:eastAsia="Overlock" w:hAnsiTheme="majorHAnsi" w:cstheme="majorHAnsi"/>
                <w:b/>
                <w:color w:val="404040"/>
                <w:sz w:val="24"/>
                <w:szCs w:val="24"/>
              </w:rPr>
              <w:t>?</w:t>
            </w:r>
          </w:p>
        </w:tc>
      </w:tr>
      <w:tr w:rsidR="009E0442" w:rsidRPr="00FC428D">
        <w:trPr>
          <w:jc w:val="center"/>
        </w:trPr>
        <w:tc>
          <w:tcPr>
            <w:tcW w:w="10875" w:type="dxa"/>
            <w:shd w:val="clear" w:color="auto" w:fill="auto"/>
            <w:tcMar>
              <w:top w:w="100" w:type="dxa"/>
              <w:left w:w="100" w:type="dxa"/>
              <w:bottom w:w="100" w:type="dxa"/>
              <w:right w:w="100" w:type="dxa"/>
            </w:tcMar>
          </w:tcPr>
          <w:p w:rsidR="009E0442" w:rsidRPr="007620D4" w:rsidRDefault="006F5DD3">
            <w:pPr>
              <w:widowControl w:val="0"/>
              <w:numPr>
                <w:ilvl w:val="0"/>
                <w:numId w:val="1"/>
              </w:numPr>
              <w:pBdr>
                <w:top w:val="nil"/>
                <w:left w:val="nil"/>
                <w:bottom w:val="nil"/>
                <w:right w:val="nil"/>
                <w:between w:val="nil"/>
              </w:pBdr>
              <w:spacing w:line="240" w:lineRule="auto"/>
              <w:rPr>
                <w:rFonts w:asciiTheme="majorHAnsi" w:eastAsia="Overlock" w:hAnsiTheme="majorHAnsi" w:cstheme="majorHAnsi"/>
                <w:sz w:val="26"/>
                <w:szCs w:val="26"/>
              </w:rPr>
            </w:pPr>
            <w:r w:rsidRPr="007620D4">
              <w:rPr>
                <w:rFonts w:asciiTheme="majorHAnsi" w:eastAsia="Overlock" w:hAnsiTheme="majorHAnsi" w:cstheme="majorHAnsi"/>
                <w:color w:val="404040"/>
                <w:sz w:val="26"/>
                <w:szCs w:val="26"/>
              </w:rPr>
              <w:t>Access to a wide range of appropriate resources</w:t>
            </w:r>
            <w:r w:rsidR="0056183D">
              <w:rPr>
                <w:rFonts w:asciiTheme="majorHAnsi" w:eastAsia="Overlock" w:hAnsiTheme="majorHAnsi" w:cstheme="majorHAnsi"/>
                <w:color w:val="404040"/>
                <w:sz w:val="26"/>
                <w:szCs w:val="26"/>
              </w:rPr>
              <w:t>.</w:t>
            </w:r>
          </w:p>
          <w:p w:rsidR="009E0442" w:rsidRPr="007620D4" w:rsidRDefault="006F5DD3">
            <w:pPr>
              <w:widowControl w:val="0"/>
              <w:numPr>
                <w:ilvl w:val="0"/>
                <w:numId w:val="1"/>
              </w:numPr>
              <w:pBdr>
                <w:top w:val="nil"/>
                <w:left w:val="nil"/>
                <w:bottom w:val="nil"/>
                <w:right w:val="nil"/>
                <w:between w:val="nil"/>
              </w:pBd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color w:val="404040"/>
                <w:sz w:val="26"/>
                <w:szCs w:val="26"/>
              </w:rPr>
              <w:t>Access to concrete objects to use mathematically</w:t>
            </w:r>
            <w:r w:rsidR="0056183D">
              <w:rPr>
                <w:rFonts w:asciiTheme="majorHAnsi" w:eastAsia="Overlock" w:hAnsiTheme="majorHAnsi" w:cstheme="majorHAnsi"/>
                <w:color w:val="404040"/>
                <w:sz w:val="26"/>
                <w:szCs w:val="26"/>
              </w:rPr>
              <w:t>.</w:t>
            </w:r>
            <w:r w:rsidRPr="007620D4">
              <w:rPr>
                <w:rFonts w:asciiTheme="majorHAnsi" w:eastAsia="Overlock" w:hAnsiTheme="majorHAnsi" w:cstheme="majorHAnsi"/>
                <w:color w:val="404040"/>
                <w:sz w:val="26"/>
                <w:szCs w:val="26"/>
              </w:rPr>
              <w:t xml:space="preserve"> </w:t>
            </w:r>
          </w:p>
          <w:p w:rsidR="009E0442" w:rsidRPr="007620D4" w:rsidRDefault="006F5DD3">
            <w:pPr>
              <w:widowControl w:val="0"/>
              <w:numPr>
                <w:ilvl w:val="0"/>
                <w:numId w:val="1"/>
              </w:numPr>
              <w:pBdr>
                <w:top w:val="nil"/>
                <w:left w:val="nil"/>
                <w:bottom w:val="nil"/>
                <w:right w:val="nil"/>
                <w:between w:val="nil"/>
              </w:pBd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color w:val="404040"/>
                <w:sz w:val="26"/>
                <w:szCs w:val="26"/>
              </w:rPr>
              <w:t>Independent time</w:t>
            </w:r>
            <w:r w:rsidR="00747A2C">
              <w:rPr>
                <w:rFonts w:asciiTheme="majorHAnsi" w:eastAsia="Overlock" w:hAnsiTheme="majorHAnsi" w:cstheme="majorHAnsi"/>
                <w:color w:val="404040"/>
                <w:sz w:val="26"/>
                <w:szCs w:val="26"/>
              </w:rPr>
              <w:t xml:space="preserve"> given to complete tasks</w:t>
            </w:r>
            <w:r w:rsidR="0056183D">
              <w:rPr>
                <w:rFonts w:asciiTheme="majorHAnsi" w:eastAsia="Overlock" w:hAnsiTheme="majorHAnsi" w:cstheme="majorHAnsi"/>
                <w:color w:val="404040"/>
                <w:sz w:val="26"/>
                <w:szCs w:val="26"/>
              </w:rPr>
              <w:t>.</w:t>
            </w:r>
          </w:p>
          <w:p w:rsidR="009E0442" w:rsidRPr="007620D4" w:rsidRDefault="00FC428D">
            <w:pPr>
              <w:widowControl w:val="0"/>
              <w:numPr>
                <w:ilvl w:val="0"/>
                <w:numId w:val="1"/>
              </w:numPr>
              <w:pBdr>
                <w:top w:val="nil"/>
                <w:left w:val="nil"/>
                <w:bottom w:val="nil"/>
                <w:right w:val="nil"/>
                <w:between w:val="nil"/>
              </w:pBd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color w:val="404040"/>
                <w:sz w:val="26"/>
                <w:szCs w:val="26"/>
              </w:rPr>
              <w:t>Mathematics</w:t>
            </w:r>
            <w:r w:rsidR="006F5DD3" w:rsidRPr="007620D4">
              <w:rPr>
                <w:rFonts w:asciiTheme="majorHAnsi" w:eastAsia="Overlock" w:hAnsiTheme="majorHAnsi" w:cstheme="majorHAnsi"/>
                <w:color w:val="404040"/>
                <w:sz w:val="26"/>
                <w:szCs w:val="26"/>
              </w:rPr>
              <w:t xml:space="preserve"> Vocabulary</w:t>
            </w:r>
            <w:r w:rsidR="00747A2C">
              <w:rPr>
                <w:rFonts w:asciiTheme="majorHAnsi" w:eastAsia="Overlock" w:hAnsiTheme="majorHAnsi" w:cstheme="majorHAnsi"/>
                <w:color w:val="404040"/>
                <w:sz w:val="26"/>
                <w:szCs w:val="26"/>
              </w:rPr>
              <w:t>.</w:t>
            </w:r>
          </w:p>
          <w:p w:rsidR="009E0442" w:rsidRPr="007620D4" w:rsidRDefault="006F5DD3">
            <w:pPr>
              <w:widowControl w:val="0"/>
              <w:numPr>
                <w:ilvl w:val="0"/>
                <w:numId w:val="1"/>
              </w:numPr>
              <w:pBdr>
                <w:top w:val="nil"/>
                <w:left w:val="nil"/>
                <w:bottom w:val="nil"/>
                <w:right w:val="nil"/>
                <w:between w:val="nil"/>
              </w:pBd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color w:val="404040"/>
                <w:sz w:val="26"/>
                <w:szCs w:val="26"/>
              </w:rPr>
              <w:t xml:space="preserve">Talk Time around </w:t>
            </w:r>
            <w:r w:rsidR="00FC428D" w:rsidRPr="007620D4">
              <w:rPr>
                <w:rFonts w:asciiTheme="majorHAnsi" w:eastAsia="Overlock" w:hAnsiTheme="majorHAnsi" w:cstheme="majorHAnsi"/>
                <w:color w:val="404040"/>
                <w:sz w:val="26"/>
                <w:szCs w:val="26"/>
              </w:rPr>
              <w:t>Mathematics</w:t>
            </w:r>
            <w:r w:rsidRPr="007620D4">
              <w:rPr>
                <w:rFonts w:asciiTheme="majorHAnsi" w:eastAsia="Overlock" w:hAnsiTheme="majorHAnsi" w:cstheme="majorHAnsi"/>
                <w:color w:val="404040"/>
                <w:sz w:val="26"/>
                <w:szCs w:val="26"/>
              </w:rPr>
              <w:t xml:space="preserve"> topics</w:t>
            </w:r>
            <w:r w:rsidR="00747A2C">
              <w:rPr>
                <w:rFonts w:asciiTheme="majorHAnsi" w:eastAsia="Overlock" w:hAnsiTheme="majorHAnsi" w:cstheme="majorHAnsi"/>
                <w:color w:val="404040"/>
                <w:sz w:val="26"/>
                <w:szCs w:val="26"/>
              </w:rPr>
              <w:t>.</w:t>
            </w:r>
          </w:p>
          <w:p w:rsidR="009E0442" w:rsidRPr="007620D4" w:rsidRDefault="006F5DD3">
            <w:pPr>
              <w:widowControl w:val="0"/>
              <w:numPr>
                <w:ilvl w:val="0"/>
                <w:numId w:val="1"/>
              </w:numPr>
              <w:pBdr>
                <w:top w:val="nil"/>
                <w:left w:val="nil"/>
                <w:bottom w:val="nil"/>
                <w:right w:val="nil"/>
                <w:between w:val="nil"/>
              </w:pBd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color w:val="404040"/>
                <w:sz w:val="26"/>
                <w:szCs w:val="26"/>
              </w:rPr>
              <w:t xml:space="preserve">Experience practical </w:t>
            </w:r>
            <w:r w:rsidR="00FC428D" w:rsidRPr="007620D4">
              <w:rPr>
                <w:rFonts w:asciiTheme="majorHAnsi" w:eastAsia="Overlock" w:hAnsiTheme="majorHAnsi" w:cstheme="majorHAnsi"/>
                <w:color w:val="404040"/>
                <w:sz w:val="26"/>
                <w:szCs w:val="26"/>
              </w:rPr>
              <w:t>Mathematics</w:t>
            </w:r>
            <w:r w:rsidR="00747A2C">
              <w:rPr>
                <w:rFonts w:asciiTheme="majorHAnsi" w:eastAsia="Overlock" w:hAnsiTheme="majorHAnsi" w:cstheme="majorHAnsi"/>
                <w:color w:val="404040"/>
                <w:sz w:val="26"/>
                <w:szCs w:val="26"/>
              </w:rPr>
              <w:t>.</w:t>
            </w:r>
          </w:p>
          <w:p w:rsidR="009E0442" w:rsidRPr="007620D4" w:rsidRDefault="006F5DD3">
            <w:pPr>
              <w:numPr>
                <w:ilvl w:val="0"/>
                <w:numId w:val="1"/>
              </w:numP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sz w:val="26"/>
                <w:szCs w:val="26"/>
              </w:rPr>
              <w:t xml:space="preserve">Children in Nursery have a short daily </w:t>
            </w:r>
            <w:r w:rsidR="00FC428D" w:rsidRPr="007620D4">
              <w:rPr>
                <w:rFonts w:asciiTheme="majorHAnsi" w:eastAsia="Overlock" w:hAnsiTheme="majorHAnsi" w:cstheme="majorHAnsi"/>
                <w:sz w:val="26"/>
                <w:szCs w:val="26"/>
              </w:rPr>
              <w:t>Mathematics</w:t>
            </w:r>
            <w:r w:rsidRPr="007620D4">
              <w:rPr>
                <w:rFonts w:asciiTheme="majorHAnsi" w:eastAsia="Overlock" w:hAnsiTheme="majorHAnsi" w:cstheme="majorHAnsi"/>
                <w:sz w:val="26"/>
                <w:szCs w:val="26"/>
              </w:rPr>
              <w:t xml:space="preserve"> teaching session, during which time they begin to develop their understanding of simple mathematical concepts such as counting to 20, maintaining 1 to 1 correspondence, simple addition and subtraction facts, to </w:t>
            </w:r>
            <w:proofErr w:type="spellStart"/>
            <w:r w:rsidRPr="007620D4">
              <w:rPr>
                <w:rFonts w:asciiTheme="majorHAnsi" w:eastAsia="Overlock" w:hAnsiTheme="majorHAnsi" w:cstheme="majorHAnsi"/>
                <w:sz w:val="26"/>
                <w:szCs w:val="26"/>
              </w:rPr>
              <w:t>recognise</w:t>
            </w:r>
            <w:proofErr w:type="spellEnd"/>
            <w:r w:rsidRPr="007620D4">
              <w:rPr>
                <w:rFonts w:asciiTheme="majorHAnsi" w:eastAsia="Overlock" w:hAnsiTheme="majorHAnsi" w:cstheme="majorHAnsi"/>
                <w:sz w:val="26"/>
                <w:szCs w:val="26"/>
              </w:rPr>
              <w:t xml:space="preserve"> and describe simple 2d and 3d shapes. Children are taught these concepts using physical resources, pictorial resources, songs, games and role-play.</w:t>
            </w:r>
          </w:p>
        </w:tc>
      </w:tr>
      <w:tr w:rsidR="009E0442" w:rsidRPr="00FC428D">
        <w:trPr>
          <w:jc w:val="center"/>
        </w:trPr>
        <w:tc>
          <w:tcPr>
            <w:tcW w:w="10875" w:type="dxa"/>
            <w:shd w:val="clear" w:color="auto" w:fill="B7B7B7"/>
            <w:tcMar>
              <w:top w:w="100" w:type="dxa"/>
              <w:left w:w="100" w:type="dxa"/>
              <w:bottom w:w="100" w:type="dxa"/>
              <w:right w:w="100" w:type="dxa"/>
            </w:tcMar>
          </w:tcPr>
          <w:p w:rsidR="009E0442" w:rsidRPr="007620D4" w:rsidRDefault="006F5DD3">
            <w:pPr>
              <w:widowControl w:val="0"/>
              <w:pBdr>
                <w:top w:val="nil"/>
                <w:left w:val="nil"/>
                <w:bottom w:val="nil"/>
                <w:right w:val="nil"/>
                <w:between w:val="nil"/>
              </w:pBdr>
              <w:spacing w:line="240" w:lineRule="auto"/>
              <w:rPr>
                <w:rFonts w:asciiTheme="majorHAnsi" w:eastAsia="Overlock" w:hAnsiTheme="majorHAnsi" w:cstheme="majorHAnsi"/>
                <w:b/>
                <w:color w:val="404040"/>
                <w:sz w:val="26"/>
                <w:szCs w:val="26"/>
              </w:rPr>
            </w:pPr>
            <w:r w:rsidRPr="007620D4">
              <w:rPr>
                <w:rFonts w:asciiTheme="majorHAnsi" w:eastAsia="Overlock" w:hAnsiTheme="majorHAnsi" w:cstheme="majorHAnsi"/>
                <w:b/>
                <w:color w:val="404040"/>
                <w:sz w:val="26"/>
                <w:szCs w:val="26"/>
              </w:rPr>
              <w:t>What does a Mathematician need in KS1?</w:t>
            </w:r>
          </w:p>
        </w:tc>
      </w:tr>
      <w:tr w:rsidR="009E0442" w:rsidRPr="00FC428D">
        <w:trPr>
          <w:jc w:val="center"/>
        </w:trPr>
        <w:tc>
          <w:tcPr>
            <w:tcW w:w="10875" w:type="dxa"/>
            <w:shd w:val="clear" w:color="auto" w:fill="auto"/>
            <w:tcMar>
              <w:top w:w="100" w:type="dxa"/>
              <w:left w:w="100" w:type="dxa"/>
              <w:bottom w:w="100" w:type="dxa"/>
              <w:right w:w="100" w:type="dxa"/>
            </w:tcMar>
          </w:tcPr>
          <w:p w:rsidR="009E0442" w:rsidRPr="007620D4" w:rsidRDefault="006F5DD3" w:rsidP="007620D4">
            <w:pPr>
              <w:pStyle w:val="ListParagraph"/>
              <w:widowControl w:val="0"/>
              <w:numPr>
                <w:ilvl w:val="0"/>
                <w:numId w:val="11"/>
              </w:numPr>
              <w:pBdr>
                <w:top w:val="nil"/>
                <w:left w:val="nil"/>
                <w:bottom w:val="nil"/>
                <w:right w:val="nil"/>
                <w:between w:val="nil"/>
              </w:pBd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color w:val="404040"/>
                <w:sz w:val="26"/>
                <w:szCs w:val="26"/>
              </w:rPr>
              <w:t xml:space="preserve">Access to materials, tools and resources to assist with practical </w:t>
            </w:r>
            <w:r w:rsidR="00FC428D" w:rsidRPr="007620D4">
              <w:rPr>
                <w:rFonts w:asciiTheme="majorHAnsi" w:eastAsia="Overlock" w:hAnsiTheme="majorHAnsi" w:cstheme="majorHAnsi"/>
                <w:color w:val="404040"/>
                <w:sz w:val="26"/>
                <w:szCs w:val="26"/>
              </w:rPr>
              <w:t>Mathematics</w:t>
            </w:r>
            <w:r w:rsidRPr="007620D4">
              <w:rPr>
                <w:rFonts w:asciiTheme="majorHAnsi" w:eastAsia="Overlock" w:hAnsiTheme="majorHAnsi" w:cstheme="majorHAnsi"/>
                <w:color w:val="404040"/>
                <w:sz w:val="26"/>
                <w:szCs w:val="26"/>
              </w:rPr>
              <w:t>.</w:t>
            </w:r>
          </w:p>
          <w:p w:rsidR="009E0442" w:rsidRPr="007620D4" w:rsidRDefault="00FC428D" w:rsidP="007620D4">
            <w:pPr>
              <w:pStyle w:val="ListParagraph"/>
              <w:widowControl w:val="0"/>
              <w:numPr>
                <w:ilvl w:val="0"/>
                <w:numId w:val="11"/>
              </w:numP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color w:val="404040"/>
                <w:sz w:val="26"/>
                <w:szCs w:val="26"/>
              </w:rPr>
              <w:t>Mathematics</w:t>
            </w:r>
            <w:r w:rsidR="006F5DD3" w:rsidRPr="007620D4">
              <w:rPr>
                <w:rFonts w:asciiTheme="majorHAnsi" w:eastAsia="Overlock" w:hAnsiTheme="majorHAnsi" w:cstheme="majorHAnsi"/>
                <w:color w:val="404040"/>
                <w:sz w:val="26"/>
                <w:szCs w:val="26"/>
              </w:rPr>
              <w:t xml:space="preserve"> vocabulary to help with their topic-specific vocabulary. </w:t>
            </w:r>
          </w:p>
          <w:p w:rsidR="009E0442" w:rsidRPr="007620D4" w:rsidRDefault="006F5DD3">
            <w:pPr>
              <w:widowControl w:val="0"/>
              <w:numPr>
                <w:ilvl w:val="0"/>
                <w:numId w:val="4"/>
              </w:numPr>
              <w:spacing w:line="240" w:lineRule="auto"/>
              <w:rPr>
                <w:rFonts w:asciiTheme="majorHAnsi" w:eastAsia="Overlock" w:hAnsiTheme="majorHAnsi" w:cstheme="majorHAnsi"/>
                <w:b/>
                <w:color w:val="404040"/>
                <w:sz w:val="26"/>
                <w:szCs w:val="26"/>
              </w:rPr>
            </w:pPr>
            <w:r w:rsidRPr="007620D4">
              <w:rPr>
                <w:rFonts w:asciiTheme="majorHAnsi" w:eastAsia="Overlock" w:hAnsiTheme="majorHAnsi" w:cstheme="majorHAnsi"/>
                <w:color w:val="404040"/>
                <w:sz w:val="26"/>
                <w:szCs w:val="26"/>
              </w:rPr>
              <w:t xml:space="preserve">Fluency in number facts and time tables to help with </w:t>
            </w:r>
            <w:r w:rsidR="00FC428D" w:rsidRPr="007620D4">
              <w:rPr>
                <w:rFonts w:asciiTheme="majorHAnsi" w:eastAsia="Overlock" w:hAnsiTheme="majorHAnsi" w:cstheme="majorHAnsi"/>
                <w:color w:val="404040"/>
                <w:sz w:val="26"/>
                <w:szCs w:val="26"/>
              </w:rPr>
              <w:t>Mathematics</w:t>
            </w:r>
            <w:r w:rsidRPr="007620D4">
              <w:rPr>
                <w:rFonts w:asciiTheme="majorHAnsi" w:eastAsia="Overlock" w:hAnsiTheme="majorHAnsi" w:cstheme="majorHAnsi"/>
                <w:color w:val="404040"/>
                <w:sz w:val="26"/>
                <w:szCs w:val="26"/>
              </w:rPr>
              <w:t xml:space="preserve"> problems and reasoning. </w:t>
            </w:r>
          </w:p>
          <w:p w:rsidR="009E0442" w:rsidRPr="007620D4" w:rsidRDefault="006F5DD3">
            <w:pPr>
              <w:numPr>
                <w:ilvl w:val="0"/>
                <w:numId w:val="4"/>
              </w:numP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sz w:val="26"/>
                <w:szCs w:val="26"/>
              </w:rPr>
              <w:t>Concrete – children have the opportunity to use concrete objects and manipulatives to help them understand and explain what they are doing.</w:t>
            </w:r>
          </w:p>
          <w:p w:rsidR="009E0442" w:rsidRPr="007620D4" w:rsidRDefault="006F5DD3">
            <w:pPr>
              <w:numPr>
                <w:ilvl w:val="0"/>
                <w:numId w:val="4"/>
              </w:numP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sz w:val="26"/>
                <w:szCs w:val="26"/>
              </w:rPr>
              <w:t>Pictorial – children then build on this concrete approach by using these pictorial representations, which can then be used to reason and solve problems.</w:t>
            </w:r>
          </w:p>
          <w:p w:rsidR="009E0442" w:rsidRPr="007620D4" w:rsidRDefault="006F5DD3">
            <w:pPr>
              <w:numPr>
                <w:ilvl w:val="0"/>
                <w:numId w:val="4"/>
              </w:numPr>
              <w:spacing w:line="240" w:lineRule="auto"/>
              <w:rPr>
                <w:rFonts w:asciiTheme="majorHAnsi" w:eastAsia="Overlock" w:hAnsiTheme="majorHAnsi" w:cstheme="majorHAnsi"/>
                <w:color w:val="404040"/>
                <w:sz w:val="26"/>
                <w:szCs w:val="26"/>
              </w:rPr>
            </w:pPr>
            <w:r w:rsidRPr="007620D4">
              <w:rPr>
                <w:rFonts w:asciiTheme="majorHAnsi" w:eastAsia="Overlock" w:hAnsiTheme="majorHAnsi" w:cstheme="majorHAnsi"/>
                <w:sz w:val="26"/>
                <w:szCs w:val="26"/>
              </w:rPr>
              <w:t>Abstract – with the foundations firmly laid by using the concrete and pictorial methods the children can move onto an abstract approach using numbers and key concepts with confidence.</w:t>
            </w:r>
          </w:p>
          <w:p w:rsidR="009E0442" w:rsidRPr="007620D4" w:rsidRDefault="009E0442" w:rsidP="00C46695">
            <w:pPr>
              <w:spacing w:line="240" w:lineRule="auto"/>
              <w:ind w:left="720"/>
              <w:rPr>
                <w:rFonts w:asciiTheme="majorHAnsi" w:eastAsia="Overlock" w:hAnsiTheme="majorHAnsi" w:cstheme="majorHAnsi"/>
                <w:color w:val="404040"/>
                <w:sz w:val="26"/>
                <w:szCs w:val="26"/>
              </w:rPr>
            </w:pPr>
          </w:p>
          <w:p w:rsidR="009E0442" w:rsidRPr="007620D4" w:rsidRDefault="009E0442">
            <w:pPr>
              <w:widowControl w:val="0"/>
              <w:pBdr>
                <w:top w:val="nil"/>
                <w:left w:val="nil"/>
                <w:bottom w:val="nil"/>
                <w:right w:val="nil"/>
                <w:between w:val="nil"/>
              </w:pBdr>
              <w:spacing w:line="240" w:lineRule="auto"/>
              <w:rPr>
                <w:rFonts w:asciiTheme="majorHAnsi" w:eastAsia="Overlock" w:hAnsiTheme="majorHAnsi" w:cstheme="majorHAnsi"/>
                <w:b/>
                <w:color w:val="404040"/>
                <w:sz w:val="26"/>
                <w:szCs w:val="26"/>
              </w:rPr>
            </w:pPr>
          </w:p>
        </w:tc>
      </w:tr>
      <w:tr w:rsidR="009E0442" w:rsidRPr="00FC428D">
        <w:trPr>
          <w:jc w:val="center"/>
        </w:trPr>
        <w:tc>
          <w:tcPr>
            <w:tcW w:w="10875" w:type="dxa"/>
            <w:shd w:val="clear" w:color="auto" w:fill="B7B7B7"/>
            <w:tcMar>
              <w:top w:w="100" w:type="dxa"/>
              <w:left w:w="100" w:type="dxa"/>
              <w:bottom w:w="100" w:type="dxa"/>
              <w:right w:w="100" w:type="dxa"/>
            </w:tcMar>
          </w:tcPr>
          <w:p w:rsidR="009E0442" w:rsidRPr="00FC428D" w:rsidRDefault="006F5DD3">
            <w:pPr>
              <w:widowControl w:val="0"/>
              <w:pBdr>
                <w:top w:val="nil"/>
                <w:left w:val="nil"/>
                <w:bottom w:val="nil"/>
                <w:right w:val="nil"/>
                <w:between w:val="nil"/>
              </w:pBdr>
              <w:spacing w:line="240" w:lineRule="auto"/>
              <w:rPr>
                <w:rFonts w:asciiTheme="majorHAnsi" w:eastAsia="Overlock" w:hAnsiTheme="majorHAnsi" w:cstheme="majorHAnsi"/>
                <w:b/>
                <w:color w:val="404040"/>
                <w:sz w:val="24"/>
                <w:szCs w:val="24"/>
              </w:rPr>
            </w:pPr>
            <w:r w:rsidRPr="00FC428D">
              <w:rPr>
                <w:rFonts w:asciiTheme="majorHAnsi" w:eastAsia="Overlock" w:hAnsiTheme="majorHAnsi" w:cstheme="majorHAnsi"/>
                <w:b/>
                <w:color w:val="404040"/>
                <w:sz w:val="24"/>
                <w:szCs w:val="24"/>
              </w:rPr>
              <w:t xml:space="preserve">What does </w:t>
            </w:r>
            <w:proofErr w:type="gramStart"/>
            <w:r w:rsidRPr="00FC428D">
              <w:rPr>
                <w:rFonts w:asciiTheme="majorHAnsi" w:eastAsia="Overlock" w:hAnsiTheme="majorHAnsi" w:cstheme="majorHAnsi"/>
                <w:b/>
                <w:color w:val="404040"/>
                <w:sz w:val="24"/>
                <w:szCs w:val="24"/>
              </w:rPr>
              <w:t>a  Mathematician</w:t>
            </w:r>
            <w:proofErr w:type="gramEnd"/>
            <w:r w:rsidRPr="00FC428D">
              <w:rPr>
                <w:rFonts w:asciiTheme="majorHAnsi" w:eastAsia="Overlock" w:hAnsiTheme="majorHAnsi" w:cstheme="majorHAnsi"/>
                <w:b/>
                <w:color w:val="404040"/>
                <w:sz w:val="24"/>
                <w:szCs w:val="24"/>
              </w:rPr>
              <w:t xml:space="preserve">  need in KS2?</w:t>
            </w:r>
          </w:p>
        </w:tc>
      </w:tr>
      <w:tr w:rsidR="009E0442" w:rsidRPr="00FC428D">
        <w:trPr>
          <w:jc w:val="center"/>
        </w:trPr>
        <w:tc>
          <w:tcPr>
            <w:tcW w:w="10875" w:type="dxa"/>
            <w:shd w:val="clear" w:color="auto" w:fill="auto"/>
            <w:tcMar>
              <w:top w:w="100" w:type="dxa"/>
              <w:left w:w="100" w:type="dxa"/>
              <w:bottom w:w="100" w:type="dxa"/>
              <w:right w:w="100" w:type="dxa"/>
            </w:tcMar>
          </w:tcPr>
          <w:p w:rsidR="009E0442" w:rsidRPr="00FC428D" w:rsidRDefault="006F5DD3">
            <w:pPr>
              <w:widowControl w:val="0"/>
              <w:numPr>
                <w:ilvl w:val="0"/>
                <w:numId w:val="5"/>
              </w:numPr>
              <w:spacing w:line="240" w:lineRule="auto"/>
              <w:rPr>
                <w:rFonts w:asciiTheme="majorHAnsi" w:eastAsia="Overlock" w:hAnsiTheme="majorHAnsi" w:cstheme="majorHAnsi"/>
                <w:color w:val="404040"/>
                <w:sz w:val="24"/>
                <w:szCs w:val="24"/>
              </w:rPr>
            </w:pPr>
            <w:r w:rsidRPr="00FC428D">
              <w:rPr>
                <w:rFonts w:asciiTheme="majorHAnsi" w:eastAsia="Overlock" w:hAnsiTheme="majorHAnsi" w:cstheme="majorHAnsi"/>
                <w:color w:val="404040"/>
                <w:sz w:val="24"/>
                <w:szCs w:val="24"/>
              </w:rPr>
              <w:t xml:space="preserve">Access to materials, tools and resources to assist with practical </w:t>
            </w:r>
            <w:r w:rsidR="00FC428D">
              <w:rPr>
                <w:rFonts w:asciiTheme="majorHAnsi" w:eastAsia="Overlock" w:hAnsiTheme="majorHAnsi" w:cstheme="majorHAnsi"/>
                <w:color w:val="404040"/>
                <w:sz w:val="24"/>
                <w:szCs w:val="24"/>
              </w:rPr>
              <w:t>Mathematics</w:t>
            </w:r>
            <w:r w:rsidRPr="00FC428D">
              <w:rPr>
                <w:rFonts w:asciiTheme="majorHAnsi" w:eastAsia="Overlock" w:hAnsiTheme="majorHAnsi" w:cstheme="majorHAnsi"/>
                <w:color w:val="404040"/>
                <w:sz w:val="24"/>
                <w:szCs w:val="24"/>
              </w:rPr>
              <w:t>.</w:t>
            </w:r>
          </w:p>
          <w:p w:rsidR="009E0442" w:rsidRPr="00FC428D" w:rsidRDefault="006F5DD3">
            <w:pPr>
              <w:widowControl w:val="0"/>
              <w:numPr>
                <w:ilvl w:val="0"/>
                <w:numId w:val="5"/>
              </w:numPr>
              <w:spacing w:line="240" w:lineRule="auto"/>
              <w:rPr>
                <w:rFonts w:asciiTheme="majorHAnsi" w:eastAsia="Overlock" w:hAnsiTheme="majorHAnsi" w:cstheme="majorHAnsi"/>
                <w:color w:val="404040"/>
                <w:sz w:val="24"/>
                <w:szCs w:val="24"/>
              </w:rPr>
            </w:pPr>
            <w:r w:rsidRPr="00FC428D">
              <w:rPr>
                <w:rFonts w:asciiTheme="majorHAnsi" w:eastAsia="Overlock" w:hAnsiTheme="majorHAnsi" w:cstheme="majorHAnsi"/>
                <w:color w:val="404040"/>
                <w:sz w:val="24"/>
                <w:szCs w:val="24"/>
              </w:rPr>
              <w:t xml:space="preserve">Have access the Times Table </w:t>
            </w:r>
            <w:proofErr w:type="spellStart"/>
            <w:r w:rsidRPr="00FC428D">
              <w:rPr>
                <w:rFonts w:asciiTheme="majorHAnsi" w:eastAsia="Overlock" w:hAnsiTheme="majorHAnsi" w:cstheme="majorHAnsi"/>
                <w:color w:val="404040"/>
                <w:sz w:val="24"/>
                <w:szCs w:val="24"/>
              </w:rPr>
              <w:t>Rockstars</w:t>
            </w:r>
            <w:proofErr w:type="spellEnd"/>
            <w:r w:rsidRPr="00FC428D">
              <w:rPr>
                <w:rFonts w:asciiTheme="majorHAnsi" w:eastAsia="Overlock" w:hAnsiTheme="majorHAnsi" w:cstheme="majorHAnsi"/>
                <w:color w:val="404040"/>
                <w:sz w:val="24"/>
                <w:szCs w:val="24"/>
              </w:rPr>
              <w:t xml:space="preserve"> </w:t>
            </w:r>
            <w:r w:rsidR="00C46695" w:rsidRPr="00FC428D">
              <w:rPr>
                <w:rFonts w:asciiTheme="majorHAnsi" w:eastAsia="Overlock" w:hAnsiTheme="majorHAnsi" w:cstheme="majorHAnsi"/>
                <w:color w:val="404040"/>
                <w:sz w:val="24"/>
                <w:szCs w:val="24"/>
              </w:rPr>
              <w:t>and other websites</w:t>
            </w:r>
          </w:p>
          <w:p w:rsidR="009E0442" w:rsidRPr="00FC428D" w:rsidRDefault="00FC428D">
            <w:pPr>
              <w:widowControl w:val="0"/>
              <w:numPr>
                <w:ilvl w:val="0"/>
                <w:numId w:val="5"/>
              </w:numPr>
              <w:spacing w:line="240" w:lineRule="auto"/>
              <w:rPr>
                <w:rFonts w:asciiTheme="majorHAnsi" w:eastAsia="Overlock" w:hAnsiTheme="majorHAnsi" w:cstheme="majorHAnsi"/>
                <w:color w:val="404040"/>
                <w:sz w:val="24"/>
                <w:szCs w:val="24"/>
              </w:rPr>
            </w:pPr>
            <w:r>
              <w:rPr>
                <w:rFonts w:asciiTheme="majorHAnsi" w:eastAsia="Overlock" w:hAnsiTheme="majorHAnsi" w:cstheme="majorHAnsi"/>
                <w:color w:val="404040"/>
                <w:sz w:val="24"/>
                <w:szCs w:val="24"/>
              </w:rPr>
              <w:t>Mathematics</w:t>
            </w:r>
            <w:r w:rsidR="006F5DD3" w:rsidRPr="00FC428D">
              <w:rPr>
                <w:rFonts w:asciiTheme="majorHAnsi" w:eastAsia="Overlock" w:hAnsiTheme="majorHAnsi" w:cstheme="majorHAnsi"/>
                <w:color w:val="404040"/>
                <w:sz w:val="24"/>
                <w:szCs w:val="24"/>
              </w:rPr>
              <w:t xml:space="preserve"> vocabulary to help with their topic-specific vocabulary. </w:t>
            </w:r>
          </w:p>
          <w:p w:rsidR="009E0442" w:rsidRPr="00FC428D" w:rsidRDefault="006F5DD3">
            <w:pPr>
              <w:widowControl w:val="0"/>
              <w:numPr>
                <w:ilvl w:val="0"/>
                <w:numId w:val="4"/>
              </w:numPr>
              <w:spacing w:line="240" w:lineRule="auto"/>
              <w:rPr>
                <w:rFonts w:asciiTheme="majorHAnsi" w:eastAsia="Overlock" w:hAnsiTheme="majorHAnsi" w:cstheme="majorHAnsi"/>
                <w:b/>
                <w:color w:val="404040"/>
                <w:sz w:val="24"/>
                <w:szCs w:val="24"/>
              </w:rPr>
            </w:pPr>
            <w:r w:rsidRPr="00FC428D">
              <w:rPr>
                <w:rFonts w:asciiTheme="majorHAnsi" w:eastAsia="Overlock" w:hAnsiTheme="majorHAnsi" w:cstheme="majorHAnsi"/>
                <w:color w:val="404040"/>
                <w:sz w:val="24"/>
                <w:szCs w:val="24"/>
              </w:rPr>
              <w:t xml:space="preserve">Fluency in number facts and time tables to help with </w:t>
            </w:r>
            <w:r w:rsidR="00FC428D">
              <w:rPr>
                <w:rFonts w:asciiTheme="majorHAnsi" w:eastAsia="Overlock" w:hAnsiTheme="majorHAnsi" w:cstheme="majorHAnsi"/>
                <w:color w:val="404040"/>
                <w:sz w:val="24"/>
                <w:szCs w:val="24"/>
              </w:rPr>
              <w:t>Mathematics</w:t>
            </w:r>
            <w:r w:rsidRPr="00FC428D">
              <w:rPr>
                <w:rFonts w:asciiTheme="majorHAnsi" w:eastAsia="Overlock" w:hAnsiTheme="majorHAnsi" w:cstheme="majorHAnsi"/>
                <w:color w:val="404040"/>
                <w:sz w:val="24"/>
                <w:szCs w:val="24"/>
              </w:rPr>
              <w:t xml:space="preserve"> problems and reasoning. </w:t>
            </w:r>
          </w:p>
          <w:p w:rsidR="009E0442" w:rsidRPr="00FC428D" w:rsidRDefault="006F5DD3">
            <w:pPr>
              <w:numPr>
                <w:ilvl w:val="0"/>
                <w:numId w:val="4"/>
              </w:numPr>
              <w:spacing w:line="240" w:lineRule="auto"/>
              <w:rPr>
                <w:rFonts w:asciiTheme="majorHAnsi" w:eastAsia="Overlock" w:hAnsiTheme="majorHAnsi" w:cstheme="majorHAnsi"/>
                <w:color w:val="404040"/>
                <w:sz w:val="24"/>
                <w:szCs w:val="24"/>
              </w:rPr>
            </w:pPr>
            <w:r w:rsidRPr="00FC428D">
              <w:rPr>
                <w:rFonts w:asciiTheme="majorHAnsi" w:eastAsia="Overlock" w:hAnsiTheme="majorHAnsi" w:cstheme="majorHAnsi"/>
                <w:sz w:val="24"/>
                <w:szCs w:val="24"/>
              </w:rPr>
              <w:t>High quality resources are used in conjunction with White Rose to support, stretch and challenge all children within the classroom.  In addition, the school’s calculation policy is used to ensure a coherent approach to teaching the operations across our schoo</w:t>
            </w:r>
            <w:r w:rsidR="00C46695" w:rsidRPr="00FC428D">
              <w:rPr>
                <w:rFonts w:asciiTheme="majorHAnsi" w:eastAsia="Overlock" w:hAnsiTheme="majorHAnsi" w:cstheme="majorHAnsi"/>
                <w:sz w:val="24"/>
                <w:szCs w:val="24"/>
              </w:rPr>
              <w:t>l.</w:t>
            </w:r>
          </w:p>
          <w:p w:rsidR="009E0442" w:rsidRPr="00FC428D" w:rsidRDefault="006F5DD3">
            <w:pPr>
              <w:numPr>
                <w:ilvl w:val="0"/>
                <w:numId w:val="4"/>
              </w:numPr>
              <w:spacing w:line="240" w:lineRule="auto"/>
              <w:rPr>
                <w:rFonts w:asciiTheme="majorHAnsi" w:eastAsia="Overlock" w:hAnsiTheme="majorHAnsi" w:cstheme="majorHAnsi"/>
                <w:color w:val="404040"/>
                <w:sz w:val="24"/>
                <w:szCs w:val="24"/>
              </w:rPr>
            </w:pPr>
            <w:r w:rsidRPr="00FC428D">
              <w:rPr>
                <w:rFonts w:asciiTheme="majorHAnsi" w:eastAsia="Overlock" w:hAnsiTheme="majorHAnsi" w:cstheme="majorHAnsi"/>
                <w:sz w:val="24"/>
                <w:szCs w:val="24"/>
              </w:rPr>
              <w:lastRenderedPageBreak/>
              <w:t>Concrete – children have the opportunity to use concrete objects and manipulatives to help them understand and explain what they are doing.</w:t>
            </w:r>
          </w:p>
          <w:p w:rsidR="009E0442" w:rsidRPr="00FC428D" w:rsidRDefault="006F5DD3">
            <w:pPr>
              <w:numPr>
                <w:ilvl w:val="0"/>
                <w:numId w:val="4"/>
              </w:numPr>
              <w:spacing w:line="240" w:lineRule="auto"/>
              <w:rPr>
                <w:rFonts w:asciiTheme="majorHAnsi" w:eastAsia="Overlock" w:hAnsiTheme="majorHAnsi" w:cstheme="majorHAnsi"/>
                <w:color w:val="404040"/>
                <w:sz w:val="24"/>
                <w:szCs w:val="24"/>
              </w:rPr>
            </w:pPr>
            <w:r w:rsidRPr="00FC428D">
              <w:rPr>
                <w:rFonts w:asciiTheme="majorHAnsi" w:eastAsia="Overlock" w:hAnsiTheme="majorHAnsi" w:cstheme="majorHAnsi"/>
                <w:sz w:val="24"/>
                <w:szCs w:val="24"/>
              </w:rPr>
              <w:t>Pictorial – children then build on this concrete approach by using these pictorial representations, which can then be used to reason and solve problems.</w:t>
            </w:r>
          </w:p>
          <w:p w:rsidR="00CB63AA" w:rsidRPr="007620D4" w:rsidRDefault="006F5DD3" w:rsidP="007620D4">
            <w:pPr>
              <w:numPr>
                <w:ilvl w:val="0"/>
                <w:numId w:val="4"/>
              </w:numPr>
              <w:spacing w:line="240" w:lineRule="auto"/>
              <w:rPr>
                <w:rFonts w:asciiTheme="majorHAnsi" w:eastAsia="Overlock" w:hAnsiTheme="majorHAnsi" w:cstheme="majorHAnsi"/>
                <w:color w:val="404040"/>
                <w:sz w:val="24"/>
                <w:szCs w:val="24"/>
              </w:rPr>
            </w:pPr>
            <w:r w:rsidRPr="00FC428D">
              <w:rPr>
                <w:rFonts w:asciiTheme="majorHAnsi" w:eastAsia="Overlock" w:hAnsiTheme="majorHAnsi" w:cstheme="majorHAnsi"/>
                <w:sz w:val="24"/>
                <w:szCs w:val="24"/>
              </w:rPr>
              <w:t>Abstract – with the foundations firmly laid by using the concrete and pictorial methods the children can move onto an abstract approach using numbers and key concepts with confidence.</w:t>
            </w:r>
          </w:p>
        </w:tc>
      </w:tr>
      <w:tr w:rsidR="009E0442" w:rsidRPr="00FC428D">
        <w:trPr>
          <w:jc w:val="center"/>
        </w:trPr>
        <w:tc>
          <w:tcPr>
            <w:tcW w:w="10875" w:type="dxa"/>
            <w:shd w:val="clear" w:color="auto" w:fill="CCCCCC"/>
            <w:tcMar>
              <w:top w:w="100" w:type="dxa"/>
              <w:left w:w="100" w:type="dxa"/>
              <w:bottom w:w="100" w:type="dxa"/>
              <w:right w:w="100" w:type="dxa"/>
            </w:tcMar>
          </w:tcPr>
          <w:p w:rsidR="009E0442" w:rsidRPr="00FC428D" w:rsidRDefault="006F5DD3">
            <w:pPr>
              <w:widowControl w:val="0"/>
              <w:pBdr>
                <w:top w:val="nil"/>
                <w:left w:val="nil"/>
                <w:bottom w:val="nil"/>
                <w:right w:val="nil"/>
                <w:between w:val="nil"/>
              </w:pBdr>
              <w:spacing w:line="240" w:lineRule="auto"/>
              <w:rPr>
                <w:rFonts w:asciiTheme="majorHAnsi" w:eastAsia="Overlock" w:hAnsiTheme="majorHAnsi" w:cstheme="majorHAnsi"/>
                <w:b/>
                <w:color w:val="404040"/>
                <w:sz w:val="24"/>
                <w:szCs w:val="24"/>
              </w:rPr>
            </w:pPr>
            <w:r w:rsidRPr="00FC428D">
              <w:rPr>
                <w:rFonts w:asciiTheme="majorHAnsi" w:eastAsia="Overlock" w:hAnsiTheme="majorHAnsi" w:cstheme="majorHAnsi"/>
                <w:b/>
                <w:color w:val="404040"/>
                <w:sz w:val="24"/>
                <w:szCs w:val="24"/>
              </w:rPr>
              <w:lastRenderedPageBreak/>
              <w:t>I</w:t>
            </w:r>
            <w:r w:rsidR="00CB63AA" w:rsidRPr="00FC428D">
              <w:rPr>
                <w:rFonts w:asciiTheme="majorHAnsi" w:eastAsia="Overlock" w:hAnsiTheme="majorHAnsi" w:cstheme="majorHAnsi"/>
                <w:b/>
                <w:color w:val="404040"/>
                <w:sz w:val="24"/>
                <w:szCs w:val="24"/>
              </w:rPr>
              <w:t>nclusion</w:t>
            </w:r>
          </w:p>
        </w:tc>
      </w:tr>
      <w:tr w:rsidR="009E0442" w:rsidRPr="00FC428D" w:rsidTr="00CB63AA">
        <w:trPr>
          <w:jc w:val="center"/>
        </w:trPr>
        <w:tc>
          <w:tcPr>
            <w:tcW w:w="10875" w:type="dxa"/>
            <w:tcBorders>
              <w:bottom w:val="single" w:sz="8" w:space="0" w:color="000000"/>
            </w:tcBorders>
            <w:tcMar>
              <w:top w:w="100" w:type="dxa"/>
              <w:left w:w="100" w:type="dxa"/>
              <w:bottom w:w="100" w:type="dxa"/>
              <w:right w:w="100" w:type="dxa"/>
            </w:tcMar>
          </w:tcPr>
          <w:p w:rsidR="009E0442" w:rsidRPr="00FC428D" w:rsidRDefault="006F5DD3">
            <w:pPr>
              <w:numPr>
                <w:ilvl w:val="0"/>
                <w:numId w:val="2"/>
              </w:numPr>
              <w:spacing w:line="240" w:lineRule="auto"/>
              <w:rPr>
                <w:rFonts w:asciiTheme="majorHAnsi" w:eastAsia="Helvetica Neue" w:hAnsiTheme="majorHAnsi" w:cstheme="majorHAnsi"/>
                <w:sz w:val="24"/>
                <w:szCs w:val="24"/>
              </w:rPr>
            </w:pPr>
            <w:r w:rsidRPr="00FC428D">
              <w:rPr>
                <w:rFonts w:asciiTheme="majorHAnsi" w:eastAsia="Overlock" w:hAnsiTheme="majorHAnsi" w:cstheme="majorHAnsi"/>
                <w:sz w:val="24"/>
                <w:szCs w:val="24"/>
              </w:rPr>
              <w:t xml:space="preserve">All children at our school will have the opportunity to work with a range of equipment, concrete materials (number lines, counters, arrays </w:t>
            </w:r>
            <w:proofErr w:type="spellStart"/>
            <w:r w:rsidRPr="00FC428D">
              <w:rPr>
                <w:rFonts w:asciiTheme="majorHAnsi" w:eastAsia="Overlock" w:hAnsiTheme="majorHAnsi" w:cstheme="majorHAnsi"/>
                <w:sz w:val="24"/>
                <w:szCs w:val="24"/>
              </w:rPr>
              <w:t>etc</w:t>
            </w:r>
            <w:proofErr w:type="spellEnd"/>
            <w:r w:rsidRPr="00FC428D">
              <w:rPr>
                <w:rFonts w:asciiTheme="majorHAnsi" w:eastAsia="Overlock" w:hAnsiTheme="majorHAnsi" w:cstheme="majorHAnsi"/>
                <w:sz w:val="24"/>
                <w:szCs w:val="24"/>
              </w:rPr>
              <w:t xml:space="preserve">) to help with understanding. </w:t>
            </w:r>
          </w:p>
          <w:p w:rsidR="009E0442" w:rsidRPr="00FC428D" w:rsidRDefault="001D237D">
            <w:pPr>
              <w:numPr>
                <w:ilvl w:val="0"/>
                <w:numId w:val="2"/>
              </w:numPr>
              <w:spacing w:line="240" w:lineRule="auto"/>
              <w:rPr>
                <w:rFonts w:asciiTheme="majorHAnsi" w:eastAsia="Overlock" w:hAnsiTheme="majorHAnsi" w:cstheme="majorHAnsi"/>
                <w:sz w:val="24"/>
                <w:szCs w:val="24"/>
              </w:rPr>
            </w:pPr>
            <w:r w:rsidRPr="00FC428D">
              <w:rPr>
                <w:rFonts w:asciiTheme="majorHAnsi" w:eastAsia="Overlock" w:hAnsiTheme="majorHAnsi" w:cstheme="majorHAnsi"/>
                <w:sz w:val="24"/>
                <w:szCs w:val="24"/>
              </w:rPr>
              <w:t xml:space="preserve">Adaptive teaching is </w:t>
            </w:r>
            <w:proofErr w:type="spellStart"/>
            <w:r w:rsidRPr="00FC428D">
              <w:rPr>
                <w:rFonts w:asciiTheme="majorHAnsi" w:eastAsia="Overlock" w:hAnsiTheme="majorHAnsi" w:cstheme="majorHAnsi"/>
                <w:sz w:val="24"/>
                <w:szCs w:val="24"/>
              </w:rPr>
              <w:t>utilised</w:t>
            </w:r>
            <w:proofErr w:type="spellEnd"/>
            <w:r w:rsidRPr="00FC428D">
              <w:rPr>
                <w:rFonts w:asciiTheme="majorHAnsi" w:eastAsia="Overlock" w:hAnsiTheme="majorHAnsi" w:cstheme="majorHAnsi"/>
                <w:sz w:val="24"/>
                <w:szCs w:val="24"/>
              </w:rPr>
              <w:t xml:space="preserve"> </w:t>
            </w:r>
            <w:r w:rsidR="006F5DD3" w:rsidRPr="00FC428D">
              <w:rPr>
                <w:rFonts w:asciiTheme="majorHAnsi" w:eastAsia="Overlock" w:hAnsiTheme="majorHAnsi" w:cstheme="majorHAnsi"/>
                <w:sz w:val="24"/>
                <w:szCs w:val="24"/>
              </w:rPr>
              <w:t>to meet individual needs</w:t>
            </w:r>
            <w:r w:rsidRPr="00FC428D">
              <w:rPr>
                <w:rFonts w:asciiTheme="majorHAnsi" w:eastAsia="Overlock" w:hAnsiTheme="majorHAnsi" w:cstheme="majorHAnsi"/>
                <w:sz w:val="24"/>
                <w:szCs w:val="24"/>
              </w:rPr>
              <w:t xml:space="preserve"> and provide appropriate levels of challenge for all pupils</w:t>
            </w:r>
            <w:r w:rsidR="006F5DD3" w:rsidRPr="00FC428D">
              <w:rPr>
                <w:rFonts w:asciiTheme="majorHAnsi" w:eastAsia="Overlock" w:hAnsiTheme="majorHAnsi" w:cstheme="majorHAnsi"/>
                <w:sz w:val="24"/>
                <w:szCs w:val="24"/>
              </w:rPr>
              <w:t>.</w:t>
            </w:r>
          </w:p>
          <w:p w:rsidR="009E0442" w:rsidRPr="00FC428D" w:rsidRDefault="006F5DD3">
            <w:pPr>
              <w:numPr>
                <w:ilvl w:val="0"/>
                <w:numId w:val="2"/>
              </w:numPr>
              <w:spacing w:line="240" w:lineRule="auto"/>
              <w:rPr>
                <w:rFonts w:asciiTheme="majorHAnsi" w:eastAsia="Overlock" w:hAnsiTheme="majorHAnsi" w:cstheme="majorHAnsi"/>
                <w:sz w:val="24"/>
                <w:szCs w:val="24"/>
              </w:rPr>
            </w:pPr>
            <w:r w:rsidRPr="00FC428D">
              <w:rPr>
                <w:rFonts w:asciiTheme="majorHAnsi" w:eastAsia="Overlock" w:hAnsiTheme="majorHAnsi" w:cstheme="majorHAnsi"/>
                <w:sz w:val="24"/>
                <w:szCs w:val="24"/>
              </w:rPr>
              <w:t xml:space="preserve">Children who would benefit will have additional intervention and support or pre-teach with </w:t>
            </w:r>
            <w:r w:rsidR="00FC428D">
              <w:rPr>
                <w:rFonts w:asciiTheme="majorHAnsi" w:eastAsia="Overlock" w:hAnsiTheme="majorHAnsi" w:cstheme="majorHAnsi"/>
                <w:sz w:val="24"/>
                <w:szCs w:val="24"/>
              </w:rPr>
              <w:t>Mathematics</w:t>
            </w:r>
            <w:r w:rsidRPr="00FC428D">
              <w:rPr>
                <w:rFonts w:asciiTheme="majorHAnsi" w:eastAsia="Overlock" w:hAnsiTheme="majorHAnsi" w:cstheme="majorHAnsi"/>
                <w:sz w:val="24"/>
                <w:szCs w:val="24"/>
              </w:rPr>
              <w:t>.</w:t>
            </w:r>
          </w:p>
          <w:p w:rsidR="009E0442" w:rsidRPr="00FC428D" w:rsidRDefault="006F5DD3">
            <w:pPr>
              <w:numPr>
                <w:ilvl w:val="0"/>
                <w:numId w:val="2"/>
              </w:numPr>
              <w:spacing w:line="240" w:lineRule="auto"/>
              <w:rPr>
                <w:rFonts w:asciiTheme="majorHAnsi" w:eastAsia="Overlock" w:hAnsiTheme="majorHAnsi" w:cstheme="majorHAnsi"/>
                <w:sz w:val="24"/>
                <w:szCs w:val="24"/>
              </w:rPr>
            </w:pPr>
            <w:r w:rsidRPr="00FC428D">
              <w:rPr>
                <w:rFonts w:asciiTheme="majorHAnsi" w:eastAsia="Overlock" w:hAnsiTheme="majorHAnsi" w:cstheme="majorHAnsi"/>
                <w:sz w:val="24"/>
                <w:szCs w:val="24"/>
              </w:rPr>
              <w:t xml:space="preserve">The expectation is that the majority of pupils will move through the </w:t>
            </w:r>
            <w:proofErr w:type="spellStart"/>
            <w:r w:rsidRPr="00FC428D">
              <w:rPr>
                <w:rFonts w:asciiTheme="majorHAnsi" w:eastAsia="Overlock" w:hAnsiTheme="majorHAnsi" w:cstheme="majorHAnsi"/>
                <w:sz w:val="24"/>
                <w:szCs w:val="24"/>
              </w:rPr>
              <w:t>programmes</w:t>
            </w:r>
            <w:proofErr w:type="spellEnd"/>
            <w:r w:rsidRPr="00FC428D">
              <w:rPr>
                <w:rFonts w:asciiTheme="majorHAnsi" w:eastAsia="Overlock" w:hAnsiTheme="majorHAnsi" w:cstheme="majorHAnsi"/>
                <w:sz w:val="24"/>
                <w:szCs w:val="24"/>
              </w:rPr>
              <w:t xml:space="preserve"> of study at broadly the same pace. However, decisions about when to progress </w:t>
            </w:r>
            <w:r w:rsidR="005C21FC" w:rsidRPr="00FC428D">
              <w:rPr>
                <w:rFonts w:asciiTheme="majorHAnsi" w:eastAsia="Overlock" w:hAnsiTheme="majorHAnsi" w:cstheme="majorHAnsi"/>
                <w:sz w:val="24"/>
                <w:szCs w:val="24"/>
              </w:rPr>
              <w:t>will</w:t>
            </w:r>
            <w:r w:rsidRPr="00FC428D">
              <w:rPr>
                <w:rFonts w:asciiTheme="majorHAnsi" w:eastAsia="Overlock" w:hAnsiTheme="majorHAnsi" w:cstheme="majorHAnsi"/>
                <w:sz w:val="24"/>
                <w:szCs w:val="24"/>
              </w:rPr>
              <w:t xml:space="preserve"> always be based on the security of pupils’ understanding and their readiness to progress to the next stage. Pupils who grasp concepts rapidly </w:t>
            </w:r>
            <w:r w:rsidR="005C21FC" w:rsidRPr="00FC428D">
              <w:rPr>
                <w:rFonts w:asciiTheme="majorHAnsi" w:eastAsia="Overlock" w:hAnsiTheme="majorHAnsi" w:cstheme="majorHAnsi"/>
                <w:sz w:val="24"/>
                <w:szCs w:val="24"/>
              </w:rPr>
              <w:t>will</w:t>
            </w:r>
            <w:r w:rsidRPr="00FC428D">
              <w:rPr>
                <w:rFonts w:asciiTheme="majorHAnsi" w:eastAsia="Overlock" w:hAnsiTheme="majorHAnsi" w:cstheme="majorHAnsi"/>
                <w:sz w:val="24"/>
                <w:szCs w:val="24"/>
              </w:rPr>
              <w:t xml:space="preserve"> be challenged through </w:t>
            </w:r>
            <w:r w:rsidR="005C21FC" w:rsidRPr="00FC428D">
              <w:rPr>
                <w:rFonts w:asciiTheme="majorHAnsi" w:eastAsia="Overlock" w:hAnsiTheme="majorHAnsi" w:cstheme="majorHAnsi"/>
                <w:sz w:val="24"/>
                <w:szCs w:val="24"/>
              </w:rPr>
              <w:t>opportunities to further deepen</w:t>
            </w:r>
            <w:r w:rsidRPr="00FC428D">
              <w:rPr>
                <w:rFonts w:asciiTheme="majorHAnsi" w:eastAsia="Overlock" w:hAnsiTheme="majorHAnsi" w:cstheme="majorHAnsi"/>
                <w:sz w:val="24"/>
                <w:szCs w:val="24"/>
              </w:rPr>
              <w:t xml:space="preserve"> </w:t>
            </w:r>
            <w:r w:rsidR="005C21FC" w:rsidRPr="00FC428D">
              <w:rPr>
                <w:rFonts w:asciiTheme="majorHAnsi" w:eastAsia="Overlock" w:hAnsiTheme="majorHAnsi" w:cstheme="majorHAnsi"/>
                <w:sz w:val="24"/>
                <w:szCs w:val="24"/>
              </w:rPr>
              <w:t>their understanding</w:t>
            </w:r>
            <w:r w:rsidRPr="00FC428D">
              <w:rPr>
                <w:rFonts w:asciiTheme="majorHAnsi" w:eastAsia="Overlock" w:hAnsiTheme="majorHAnsi" w:cstheme="majorHAnsi"/>
                <w:sz w:val="24"/>
                <w:szCs w:val="24"/>
              </w:rPr>
              <w:t>. Those who are not sufficiently fluent with earlier material should consolidate their understanding, including through additional practice, before moving on.</w:t>
            </w:r>
          </w:p>
        </w:tc>
      </w:tr>
      <w:tr w:rsidR="00CB63AA" w:rsidRPr="00FC428D" w:rsidTr="00CB63AA">
        <w:trPr>
          <w:jc w:val="center"/>
        </w:trPr>
        <w:tc>
          <w:tcPr>
            <w:tcW w:w="10875" w:type="dxa"/>
            <w:shd w:val="clear" w:color="auto" w:fill="A6A6A6" w:themeFill="background1" w:themeFillShade="A6"/>
            <w:tcMar>
              <w:top w:w="100" w:type="dxa"/>
              <w:left w:w="100" w:type="dxa"/>
              <w:bottom w:w="100" w:type="dxa"/>
              <w:right w:w="100" w:type="dxa"/>
            </w:tcMar>
          </w:tcPr>
          <w:p w:rsidR="00CB63AA" w:rsidRPr="00FC428D" w:rsidRDefault="00CB63AA" w:rsidP="00CB63AA">
            <w:pPr>
              <w:spacing w:line="240" w:lineRule="auto"/>
              <w:rPr>
                <w:rFonts w:asciiTheme="majorHAnsi" w:eastAsia="Overlock" w:hAnsiTheme="majorHAnsi" w:cstheme="majorHAnsi"/>
                <w:b/>
                <w:sz w:val="24"/>
                <w:szCs w:val="24"/>
              </w:rPr>
            </w:pPr>
            <w:r w:rsidRPr="00FC428D">
              <w:rPr>
                <w:rFonts w:asciiTheme="majorHAnsi" w:eastAsia="Overlock" w:hAnsiTheme="majorHAnsi" w:cstheme="majorHAnsi"/>
                <w:b/>
                <w:sz w:val="24"/>
                <w:szCs w:val="24"/>
              </w:rPr>
              <w:t>Enrichment</w:t>
            </w:r>
          </w:p>
        </w:tc>
      </w:tr>
      <w:tr w:rsidR="00CB63AA" w:rsidRPr="00FC428D">
        <w:trPr>
          <w:jc w:val="center"/>
        </w:trPr>
        <w:tc>
          <w:tcPr>
            <w:tcW w:w="10875" w:type="dxa"/>
            <w:tcMar>
              <w:top w:w="100" w:type="dxa"/>
              <w:left w:w="100" w:type="dxa"/>
              <w:bottom w:w="100" w:type="dxa"/>
              <w:right w:w="100" w:type="dxa"/>
            </w:tcMar>
          </w:tcPr>
          <w:p w:rsidR="00CB63AA" w:rsidRPr="00FC428D" w:rsidRDefault="00CB63AA" w:rsidP="00CB63AA">
            <w:pPr>
              <w:spacing w:line="240" w:lineRule="auto"/>
              <w:rPr>
                <w:rFonts w:asciiTheme="majorHAnsi" w:eastAsia="Overlock" w:hAnsiTheme="majorHAnsi" w:cstheme="majorHAnsi"/>
                <w:sz w:val="24"/>
                <w:szCs w:val="24"/>
              </w:rPr>
            </w:pPr>
            <w:r w:rsidRPr="00FC428D">
              <w:rPr>
                <w:rFonts w:asciiTheme="majorHAnsi" w:eastAsia="Overlock" w:hAnsiTheme="majorHAnsi" w:cstheme="majorHAnsi"/>
                <w:sz w:val="24"/>
                <w:szCs w:val="24"/>
              </w:rPr>
              <w:t>At Dean Gibson Primary School, we enrich the Mathematics curriculum through activities such as:</w:t>
            </w:r>
          </w:p>
          <w:p w:rsidR="00CB63AA" w:rsidRPr="00FC428D" w:rsidRDefault="00CB63AA" w:rsidP="00CB63AA">
            <w:pPr>
              <w:pStyle w:val="ListParagraph"/>
              <w:numPr>
                <w:ilvl w:val="0"/>
                <w:numId w:val="9"/>
              </w:numPr>
              <w:spacing w:line="240" w:lineRule="auto"/>
              <w:rPr>
                <w:rFonts w:asciiTheme="majorHAnsi" w:eastAsia="Overlock" w:hAnsiTheme="majorHAnsi" w:cstheme="majorHAnsi"/>
                <w:sz w:val="24"/>
                <w:szCs w:val="24"/>
              </w:rPr>
            </w:pPr>
            <w:r w:rsidRPr="00FC428D">
              <w:rPr>
                <w:rFonts w:asciiTheme="majorHAnsi" w:eastAsia="Overlock" w:hAnsiTheme="majorHAnsi" w:cstheme="majorHAnsi"/>
                <w:sz w:val="24"/>
                <w:szCs w:val="24"/>
              </w:rPr>
              <w:t>Mathematics themed days or week</w:t>
            </w:r>
            <w:r w:rsidR="00747A2C">
              <w:rPr>
                <w:rFonts w:asciiTheme="majorHAnsi" w:eastAsia="Overlock" w:hAnsiTheme="majorHAnsi" w:cstheme="majorHAnsi"/>
                <w:sz w:val="24"/>
                <w:szCs w:val="24"/>
              </w:rPr>
              <w:t>.</w:t>
            </w:r>
          </w:p>
          <w:p w:rsidR="00CB63AA" w:rsidRPr="00FC428D" w:rsidRDefault="00747A2C" w:rsidP="00CB63AA">
            <w:pPr>
              <w:pStyle w:val="ListParagraph"/>
              <w:numPr>
                <w:ilvl w:val="0"/>
                <w:numId w:val="9"/>
              </w:numPr>
              <w:spacing w:line="240" w:lineRule="auto"/>
              <w:rPr>
                <w:rFonts w:asciiTheme="majorHAnsi" w:eastAsia="Overlock" w:hAnsiTheme="majorHAnsi" w:cstheme="majorHAnsi"/>
                <w:sz w:val="24"/>
                <w:szCs w:val="24"/>
              </w:rPr>
            </w:pPr>
            <w:r>
              <w:rPr>
                <w:rFonts w:asciiTheme="majorHAnsi" w:eastAsia="Overlock" w:hAnsiTheme="majorHAnsi" w:cstheme="majorHAnsi"/>
                <w:sz w:val="24"/>
                <w:szCs w:val="24"/>
              </w:rPr>
              <w:t>O</w:t>
            </w:r>
            <w:r w:rsidR="00CB63AA" w:rsidRPr="00FC428D">
              <w:rPr>
                <w:rFonts w:asciiTheme="majorHAnsi" w:eastAsia="Overlock" w:hAnsiTheme="majorHAnsi" w:cstheme="majorHAnsi"/>
                <w:sz w:val="24"/>
                <w:szCs w:val="24"/>
              </w:rPr>
              <w:t>utdoor learning in Mathematics</w:t>
            </w:r>
            <w:r>
              <w:rPr>
                <w:rFonts w:asciiTheme="majorHAnsi" w:eastAsia="Overlock" w:hAnsiTheme="majorHAnsi" w:cstheme="majorHAnsi"/>
                <w:sz w:val="24"/>
                <w:szCs w:val="24"/>
              </w:rPr>
              <w:t>.</w:t>
            </w:r>
          </w:p>
          <w:p w:rsidR="00CB63AA" w:rsidRPr="00FC428D" w:rsidRDefault="00CB63AA" w:rsidP="00CB63AA">
            <w:pPr>
              <w:pStyle w:val="ListParagraph"/>
              <w:numPr>
                <w:ilvl w:val="0"/>
                <w:numId w:val="9"/>
              </w:numPr>
              <w:spacing w:line="240" w:lineRule="auto"/>
              <w:rPr>
                <w:rFonts w:asciiTheme="majorHAnsi" w:eastAsia="Overlock" w:hAnsiTheme="majorHAnsi" w:cstheme="majorHAnsi"/>
                <w:sz w:val="24"/>
                <w:szCs w:val="24"/>
              </w:rPr>
            </w:pPr>
            <w:r w:rsidRPr="00FC428D">
              <w:rPr>
                <w:rFonts w:asciiTheme="majorHAnsi" w:eastAsia="Overlock" w:hAnsiTheme="majorHAnsi" w:cstheme="majorHAnsi"/>
                <w:sz w:val="24"/>
                <w:szCs w:val="24"/>
              </w:rPr>
              <w:t>STEM Week</w:t>
            </w:r>
            <w:r w:rsidR="00747A2C">
              <w:rPr>
                <w:rFonts w:asciiTheme="majorHAnsi" w:eastAsia="Overlock" w:hAnsiTheme="majorHAnsi" w:cstheme="majorHAnsi"/>
                <w:sz w:val="24"/>
                <w:szCs w:val="24"/>
              </w:rPr>
              <w:t>.</w:t>
            </w:r>
          </w:p>
          <w:p w:rsidR="00CB63AA" w:rsidRPr="00FC428D" w:rsidRDefault="00747A2C" w:rsidP="00CB63AA">
            <w:pPr>
              <w:pStyle w:val="ListParagraph"/>
              <w:numPr>
                <w:ilvl w:val="0"/>
                <w:numId w:val="9"/>
              </w:numPr>
              <w:spacing w:line="240" w:lineRule="auto"/>
              <w:rPr>
                <w:rFonts w:asciiTheme="majorHAnsi" w:eastAsia="Overlock" w:hAnsiTheme="majorHAnsi" w:cstheme="majorHAnsi"/>
                <w:sz w:val="24"/>
                <w:szCs w:val="24"/>
              </w:rPr>
            </w:pPr>
            <w:r>
              <w:rPr>
                <w:rFonts w:asciiTheme="majorHAnsi" w:eastAsia="Overlock" w:hAnsiTheme="majorHAnsi" w:cstheme="majorHAnsi"/>
                <w:sz w:val="24"/>
                <w:szCs w:val="24"/>
              </w:rPr>
              <w:t>E</w:t>
            </w:r>
            <w:r w:rsidR="00CB63AA" w:rsidRPr="00FC428D">
              <w:rPr>
                <w:rFonts w:asciiTheme="majorHAnsi" w:eastAsia="Overlock" w:hAnsiTheme="majorHAnsi" w:cstheme="majorHAnsi"/>
                <w:sz w:val="24"/>
                <w:szCs w:val="24"/>
              </w:rPr>
              <w:t>ducational Visits</w:t>
            </w:r>
            <w:r>
              <w:rPr>
                <w:rFonts w:asciiTheme="majorHAnsi" w:eastAsia="Overlock" w:hAnsiTheme="majorHAnsi" w:cstheme="majorHAnsi"/>
                <w:sz w:val="24"/>
                <w:szCs w:val="24"/>
              </w:rPr>
              <w:t>.</w:t>
            </w:r>
          </w:p>
          <w:p w:rsidR="00CB63AA" w:rsidRPr="00FC428D" w:rsidRDefault="00747A2C" w:rsidP="00CB63AA">
            <w:pPr>
              <w:pStyle w:val="ListParagraph"/>
              <w:numPr>
                <w:ilvl w:val="0"/>
                <w:numId w:val="9"/>
              </w:numPr>
              <w:spacing w:line="240" w:lineRule="auto"/>
              <w:rPr>
                <w:rFonts w:asciiTheme="majorHAnsi" w:eastAsia="Overlock" w:hAnsiTheme="majorHAnsi" w:cstheme="majorHAnsi"/>
                <w:sz w:val="24"/>
                <w:szCs w:val="24"/>
              </w:rPr>
            </w:pPr>
            <w:r>
              <w:rPr>
                <w:rFonts w:asciiTheme="majorHAnsi" w:eastAsia="Overlock" w:hAnsiTheme="majorHAnsi" w:cstheme="majorHAnsi"/>
                <w:sz w:val="24"/>
                <w:szCs w:val="24"/>
              </w:rPr>
              <w:t>L</w:t>
            </w:r>
            <w:r w:rsidR="00CB63AA" w:rsidRPr="00FC428D">
              <w:rPr>
                <w:rFonts w:asciiTheme="majorHAnsi" w:eastAsia="Overlock" w:hAnsiTheme="majorHAnsi" w:cstheme="majorHAnsi"/>
                <w:sz w:val="24"/>
                <w:szCs w:val="24"/>
              </w:rPr>
              <w:t>inks with KKS, QKS and Kendal College</w:t>
            </w:r>
            <w:r>
              <w:rPr>
                <w:rFonts w:asciiTheme="majorHAnsi" w:eastAsia="Overlock" w:hAnsiTheme="majorHAnsi" w:cstheme="majorHAnsi"/>
                <w:sz w:val="24"/>
                <w:szCs w:val="24"/>
              </w:rPr>
              <w:t>.</w:t>
            </w:r>
          </w:p>
          <w:p w:rsidR="00CB63AA" w:rsidRPr="00FC428D" w:rsidRDefault="00747A2C" w:rsidP="00CB63AA">
            <w:pPr>
              <w:pStyle w:val="ListParagraph"/>
              <w:numPr>
                <w:ilvl w:val="0"/>
                <w:numId w:val="9"/>
              </w:numPr>
              <w:spacing w:line="240" w:lineRule="auto"/>
              <w:rPr>
                <w:rFonts w:asciiTheme="majorHAnsi" w:eastAsia="Overlock" w:hAnsiTheme="majorHAnsi" w:cstheme="majorHAnsi"/>
                <w:sz w:val="24"/>
                <w:szCs w:val="24"/>
              </w:rPr>
            </w:pPr>
            <w:r>
              <w:rPr>
                <w:rFonts w:asciiTheme="majorHAnsi" w:eastAsia="Overlock" w:hAnsiTheme="majorHAnsi" w:cstheme="majorHAnsi"/>
                <w:sz w:val="24"/>
                <w:szCs w:val="24"/>
              </w:rPr>
              <w:t>C</w:t>
            </w:r>
            <w:r w:rsidR="00CB63AA" w:rsidRPr="00FC428D">
              <w:rPr>
                <w:rFonts w:asciiTheme="majorHAnsi" w:eastAsia="Overlock" w:hAnsiTheme="majorHAnsi" w:cstheme="majorHAnsi"/>
                <w:sz w:val="24"/>
                <w:szCs w:val="24"/>
              </w:rPr>
              <w:t>ross-curricular links</w:t>
            </w:r>
            <w:r>
              <w:rPr>
                <w:rFonts w:asciiTheme="majorHAnsi" w:eastAsia="Overlock" w:hAnsiTheme="majorHAnsi" w:cstheme="majorHAnsi"/>
                <w:sz w:val="24"/>
                <w:szCs w:val="24"/>
              </w:rPr>
              <w:t>.</w:t>
            </w:r>
          </w:p>
        </w:tc>
      </w:tr>
      <w:tr w:rsidR="009E0442" w:rsidRPr="00FC428D">
        <w:trPr>
          <w:jc w:val="center"/>
        </w:trPr>
        <w:tc>
          <w:tcPr>
            <w:tcW w:w="10875" w:type="dxa"/>
            <w:shd w:val="clear" w:color="auto" w:fill="B7B7B7"/>
            <w:tcMar>
              <w:top w:w="100" w:type="dxa"/>
              <w:left w:w="100" w:type="dxa"/>
              <w:bottom w:w="100" w:type="dxa"/>
              <w:right w:w="100" w:type="dxa"/>
            </w:tcMar>
          </w:tcPr>
          <w:p w:rsidR="009E0442" w:rsidRPr="00FC428D" w:rsidRDefault="006F5DD3">
            <w:pPr>
              <w:widowControl w:val="0"/>
              <w:pBdr>
                <w:top w:val="nil"/>
                <w:left w:val="nil"/>
                <w:bottom w:val="nil"/>
                <w:right w:val="nil"/>
                <w:between w:val="nil"/>
              </w:pBdr>
              <w:spacing w:line="240" w:lineRule="auto"/>
              <w:rPr>
                <w:rFonts w:asciiTheme="majorHAnsi" w:eastAsia="Helvetica Neue" w:hAnsiTheme="majorHAnsi" w:cstheme="majorHAnsi"/>
                <w:b/>
                <w:color w:val="404040"/>
                <w:sz w:val="20"/>
                <w:szCs w:val="20"/>
              </w:rPr>
            </w:pPr>
            <w:r w:rsidRPr="00FC428D">
              <w:rPr>
                <w:rFonts w:asciiTheme="majorHAnsi" w:eastAsia="Helvetica Neue" w:hAnsiTheme="majorHAnsi" w:cstheme="majorHAnsi"/>
                <w:b/>
                <w:color w:val="404040"/>
                <w:sz w:val="20"/>
                <w:szCs w:val="20"/>
              </w:rPr>
              <w:t xml:space="preserve">We will review this policy annually.  </w:t>
            </w:r>
          </w:p>
        </w:tc>
      </w:tr>
      <w:tr w:rsidR="009E0442" w:rsidRPr="00FC428D">
        <w:trPr>
          <w:jc w:val="center"/>
        </w:trPr>
        <w:tc>
          <w:tcPr>
            <w:tcW w:w="10875" w:type="dxa"/>
            <w:tcMar>
              <w:top w:w="100" w:type="dxa"/>
              <w:left w:w="100" w:type="dxa"/>
              <w:bottom w:w="100" w:type="dxa"/>
              <w:right w:w="100" w:type="dxa"/>
            </w:tcMar>
          </w:tcPr>
          <w:p w:rsidR="009E0442" w:rsidRPr="00FC428D" w:rsidRDefault="00C46695">
            <w:pPr>
              <w:widowControl w:val="0"/>
              <w:pBdr>
                <w:top w:val="nil"/>
                <w:left w:val="nil"/>
                <w:bottom w:val="nil"/>
                <w:right w:val="nil"/>
                <w:between w:val="nil"/>
              </w:pBdr>
              <w:spacing w:line="240" w:lineRule="auto"/>
              <w:rPr>
                <w:rFonts w:asciiTheme="majorHAnsi" w:eastAsia="Helvetica Neue" w:hAnsiTheme="majorHAnsi" w:cstheme="majorHAnsi"/>
                <w:b/>
                <w:color w:val="404040"/>
                <w:sz w:val="20"/>
                <w:szCs w:val="20"/>
              </w:rPr>
            </w:pPr>
            <w:r w:rsidRPr="00FC428D">
              <w:rPr>
                <w:rFonts w:asciiTheme="majorHAnsi" w:eastAsia="Helvetica Neue" w:hAnsiTheme="majorHAnsi" w:cstheme="majorHAnsi"/>
                <w:b/>
                <w:color w:val="404040"/>
                <w:sz w:val="20"/>
                <w:szCs w:val="20"/>
              </w:rPr>
              <w:t xml:space="preserve">Review </w:t>
            </w:r>
            <w:proofErr w:type="gramStart"/>
            <w:r w:rsidRPr="00FC428D">
              <w:rPr>
                <w:rFonts w:asciiTheme="majorHAnsi" w:eastAsia="Helvetica Neue" w:hAnsiTheme="majorHAnsi" w:cstheme="majorHAnsi"/>
                <w:b/>
                <w:color w:val="404040"/>
                <w:sz w:val="20"/>
                <w:szCs w:val="20"/>
              </w:rPr>
              <w:t>date :</w:t>
            </w:r>
            <w:proofErr w:type="gramEnd"/>
            <w:r w:rsidRPr="00FC428D">
              <w:rPr>
                <w:rFonts w:asciiTheme="majorHAnsi" w:eastAsia="Helvetica Neue" w:hAnsiTheme="majorHAnsi" w:cstheme="majorHAnsi"/>
                <w:b/>
                <w:color w:val="404040"/>
                <w:sz w:val="20"/>
                <w:szCs w:val="20"/>
              </w:rPr>
              <w:t xml:space="preserve"> January 2025</w:t>
            </w:r>
          </w:p>
        </w:tc>
      </w:tr>
    </w:tbl>
    <w:p w:rsidR="009E0442" w:rsidRPr="00FC428D" w:rsidRDefault="009E0442">
      <w:pPr>
        <w:spacing w:line="360" w:lineRule="auto"/>
        <w:jc w:val="center"/>
        <w:rPr>
          <w:rFonts w:asciiTheme="majorHAnsi" w:eastAsia="Helvetica Neue" w:hAnsiTheme="majorHAnsi" w:cstheme="majorHAnsi"/>
          <w:b/>
          <w:color w:val="404040"/>
          <w:sz w:val="20"/>
          <w:szCs w:val="20"/>
        </w:rPr>
      </w:pPr>
    </w:p>
    <w:p w:rsidR="009E0442" w:rsidRPr="00FC428D" w:rsidRDefault="009E0442">
      <w:pPr>
        <w:spacing w:line="360" w:lineRule="auto"/>
        <w:jc w:val="center"/>
        <w:rPr>
          <w:rFonts w:asciiTheme="majorHAnsi" w:eastAsia="Helvetica Neue" w:hAnsiTheme="majorHAnsi" w:cstheme="majorHAnsi"/>
          <w:b/>
          <w:color w:val="404040"/>
          <w:sz w:val="20"/>
          <w:szCs w:val="20"/>
        </w:rPr>
      </w:pPr>
    </w:p>
    <w:p w:rsidR="009E0442" w:rsidRPr="00FC428D" w:rsidRDefault="009E0442">
      <w:pPr>
        <w:spacing w:line="360" w:lineRule="auto"/>
        <w:jc w:val="center"/>
        <w:rPr>
          <w:rFonts w:asciiTheme="majorHAnsi" w:eastAsia="Helvetica Neue" w:hAnsiTheme="majorHAnsi" w:cstheme="majorHAnsi"/>
          <w:b/>
          <w:color w:val="404040"/>
          <w:sz w:val="20"/>
          <w:szCs w:val="20"/>
        </w:rPr>
      </w:pPr>
    </w:p>
    <w:p w:rsidR="009E0442" w:rsidRPr="00FC428D" w:rsidRDefault="009E0442">
      <w:pPr>
        <w:spacing w:line="360" w:lineRule="auto"/>
        <w:jc w:val="center"/>
        <w:rPr>
          <w:rFonts w:asciiTheme="majorHAnsi" w:eastAsia="Helvetica Neue" w:hAnsiTheme="majorHAnsi" w:cstheme="majorHAnsi"/>
          <w:b/>
          <w:color w:val="404040"/>
          <w:sz w:val="20"/>
          <w:szCs w:val="20"/>
        </w:rPr>
      </w:pPr>
    </w:p>
    <w:p w:rsidR="009E0442" w:rsidRPr="00FC428D" w:rsidRDefault="009E0442">
      <w:pPr>
        <w:spacing w:line="360" w:lineRule="auto"/>
        <w:jc w:val="center"/>
        <w:rPr>
          <w:rFonts w:asciiTheme="majorHAnsi" w:eastAsia="Helvetica Neue" w:hAnsiTheme="majorHAnsi" w:cstheme="majorHAnsi"/>
          <w:b/>
          <w:color w:val="404040"/>
          <w:sz w:val="20"/>
          <w:szCs w:val="20"/>
        </w:rPr>
      </w:pPr>
    </w:p>
    <w:sectPr w:rsidR="009E0442" w:rsidRPr="00FC428D">
      <w:pgSz w:w="12240" w:h="15840"/>
      <w:pgMar w:top="45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lock">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4149A"/>
    <w:multiLevelType w:val="multilevel"/>
    <w:tmpl w:val="FC5AC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962F39"/>
    <w:multiLevelType w:val="hybridMultilevel"/>
    <w:tmpl w:val="9ACC13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E3A2EDF"/>
    <w:multiLevelType w:val="hybridMultilevel"/>
    <w:tmpl w:val="C19E704A"/>
    <w:lvl w:ilvl="0" w:tplc="4CF48656">
      <w:start w:val="1"/>
      <w:numFmt w:val="bullet"/>
      <w:lvlText w:val="•"/>
      <w:lvlJc w:val="left"/>
      <w:pPr>
        <w:ind w:left="720" w:hanging="360"/>
      </w:pPr>
      <w:rPr>
        <w:rFonts w:hint="default"/>
        <w:color w:val="auto"/>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5D04B8"/>
    <w:multiLevelType w:val="multilevel"/>
    <w:tmpl w:val="68F87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922C88"/>
    <w:multiLevelType w:val="multilevel"/>
    <w:tmpl w:val="523C4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02134C"/>
    <w:multiLevelType w:val="hybridMultilevel"/>
    <w:tmpl w:val="F296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1B63B1"/>
    <w:multiLevelType w:val="hybridMultilevel"/>
    <w:tmpl w:val="E416DAA6"/>
    <w:lvl w:ilvl="0" w:tplc="9E7EB23A">
      <w:numFmt w:val="bullet"/>
      <w:lvlText w:val=""/>
      <w:lvlJc w:val="left"/>
      <w:pPr>
        <w:ind w:left="720" w:hanging="360"/>
      </w:pPr>
      <w:rPr>
        <w:rFonts w:ascii="Wingdings" w:eastAsia="Overlock" w:hAnsi="Wingdings" w:cs="Overloc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0B386E"/>
    <w:multiLevelType w:val="multilevel"/>
    <w:tmpl w:val="4548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770D72"/>
    <w:multiLevelType w:val="hybridMultilevel"/>
    <w:tmpl w:val="15C0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2C6778"/>
    <w:multiLevelType w:val="hybridMultilevel"/>
    <w:tmpl w:val="95E8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2F4E16"/>
    <w:multiLevelType w:val="multilevel"/>
    <w:tmpl w:val="C180E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7"/>
  </w:num>
  <w:num w:numId="3">
    <w:abstractNumId w:val="4"/>
  </w:num>
  <w:num w:numId="4">
    <w:abstractNumId w:val="0"/>
  </w:num>
  <w:num w:numId="5">
    <w:abstractNumId w:val="3"/>
  </w:num>
  <w:num w:numId="6">
    <w:abstractNumId w:val="6"/>
  </w:num>
  <w:num w:numId="7">
    <w:abstractNumId w:val="5"/>
  </w:num>
  <w:num w:numId="8">
    <w:abstractNumId w:val="2"/>
  </w:num>
  <w:num w:numId="9">
    <w:abstractNumId w:val="8"/>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442"/>
    <w:rsid w:val="001D237D"/>
    <w:rsid w:val="003053C1"/>
    <w:rsid w:val="003A0345"/>
    <w:rsid w:val="003E39D4"/>
    <w:rsid w:val="00447354"/>
    <w:rsid w:val="0056183D"/>
    <w:rsid w:val="005C21FC"/>
    <w:rsid w:val="0060448C"/>
    <w:rsid w:val="006565D0"/>
    <w:rsid w:val="006F5DD3"/>
    <w:rsid w:val="00747A2C"/>
    <w:rsid w:val="007620D4"/>
    <w:rsid w:val="009E0442"/>
    <w:rsid w:val="00A210E6"/>
    <w:rsid w:val="00A825E8"/>
    <w:rsid w:val="00B462A7"/>
    <w:rsid w:val="00C46695"/>
    <w:rsid w:val="00CB63AA"/>
    <w:rsid w:val="00CC309E"/>
    <w:rsid w:val="00DA227E"/>
    <w:rsid w:val="00DA5A43"/>
    <w:rsid w:val="00E503A5"/>
    <w:rsid w:val="00EC0EA2"/>
    <w:rsid w:val="00F11B1F"/>
    <w:rsid w:val="00FC42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983C2"/>
  <w15:docId w15:val="{CFF8642B-E529-4F39-92E5-20941703B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46695"/>
    <w:pPr>
      <w:ind w:left="720"/>
      <w:contextualSpacing/>
    </w:pPr>
  </w:style>
  <w:style w:type="character" w:styleId="Hyperlink">
    <w:name w:val="Hyperlink"/>
    <w:basedOn w:val="DefaultParagraphFont"/>
    <w:uiPriority w:val="99"/>
    <w:semiHidden/>
    <w:unhideWhenUsed/>
    <w:rsid w:val="00DA5A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cetm.org.uk/teaching-for-mastery/mastery-explained/the-essence-of-mathematics-teaching-for-maste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4</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Ashburn</dc:creator>
  <cp:lastModifiedBy>M Ashburn</cp:lastModifiedBy>
  <cp:revision>17</cp:revision>
  <dcterms:created xsi:type="dcterms:W3CDTF">2024-01-22T13:22:00Z</dcterms:created>
  <dcterms:modified xsi:type="dcterms:W3CDTF">2024-04-19T13:57:00Z</dcterms:modified>
</cp:coreProperties>
</file>