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D9" w:rsidRDefault="002C38D9">
      <w:pPr>
        <w:pStyle w:val="BodyText"/>
        <w:spacing w:before="5"/>
        <w:rPr>
          <w:rFonts w:ascii="Times New Roman"/>
          <w:sz w:val="12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380"/>
        <w:gridCol w:w="2349"/>
        <w:gridCol w:w="2219"/>
        <w:gridCol w:w="2252"/>
        <w:gridCol w:w="2177"/>
        <w:gridCol w:w="1989"/>
      </w:tblGrid>
      <w:tr w:rsidR="002C38D9">
        <w:trPr>
          <w:trHeight w:val="244"/>
        </w:trPr>
        <w:tc>
          <w:tcPr>
            <w:tcW w:w="2016" w:type="dxa"/>
          </w:tcPr>
          <w:p w:rsidR="002C38D9" w:rsidRDefault="002C38D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29" w:type="dxa"/>
            <w:gridSpan w:val="2"/>
          </w:tcPr>
          <w:p w:rsidR="002C38D9" w:rsidRPr="00EF0A77" w:rsidRDefault="0066755E">
            <w:pPr>
              <w:pStyle w:val="TableParagraph"/>
              <w:spacing w:before="13"/>
              <w:ind w:left="124" w:right="115"/>
              <w:rPr>
                <w:b/>
                <w:sz w:val="18"/>
                <w:u w:val="single"/>
              </w:rPr>
            </w:pPr>
            <w:r w:rsidRPr="00EF0A77">
              <w:rPr>
                <w:b/>
                <w:spacing w:val="-2"/>
                <w:w w:val="125"/>
                <w:sz w:val="18"/>
                <w:u w:val="single"/>
              </w:rPr>
              <w:t>Autumn</w:t>
            </w:r>
          </w:p>
        </w:tc>
        <w:tc>
          <w:tcPr>
            <w:tcW w:w="4471" w:type="dxa"/>
            <w:gridSpan w:val="2"/>
          </w:tcPr>
          <w:p w:rsidR="002C38D9" w:rsidRPr="00EF0A77" w:rsidRDefault="0066755E">
            <w:pPr>
              <w:pStyle w:val="TableParagraph"/>
              <w:spacing w:before="13"/>
              <w:ind w:left="157" w:right="144"/>
              <w:rPr>
                <w:b/>
                <w:sz w:val="18"/>
                <w:u w:val="single"/>
              </w:rPr>
            </w:pPr>
            <w:r w:rsidRPr="00EF0A77">
              <w:rPr>
                <w:b/>
                <w:spacing w:val="-2"/>
                <w:w w:val="110"/>
                <w:sz w:val="18"/>
                <w:u w:val="single"/>
              </w:rPr>
              <w:t>Spring</w:t>
            </w:r>
          </w:p>
        </w:tc>
        <w:tc>
          <w:tcPr>
            <w:tcW w:w="4166" w:type="dxa"/>
            <w:gridSpan w:val="2"/>
          </w:tcPr>
          <w:p w:rsidR="002C38D9" w:rsidRPr="00EF0A77" w:rsidRDefault="0066755E">
            <w:pPr>
              <w:pStyle w:val="TableParagraph"/>
              <w:spacing w:before="13"/>
              <w:ind w:left="911" w:right="888"/>
              <w:rPr>
                <w:b/>
                <w:sz w:val="18"/>
                <w:u w:val="single"/>
              </w:rPr>
            </w:pPr>
            <w:r w:rsidRPr="00EF0A77">
              <w:rPr>
                <w:b/>
                <w:spacing w:val="-2"/>
                <w:w w:val="105"/>
                <w:sz w:val="18"/>
                <w:u w:val="single"/>
              </w:rPr>
              <w:t>Summer</w:t>
            </w:r>
          </w:p>
        </w:tc>
      </w:tr>
      <w:tr w:rsidR="002C38D9">
        <w:trPr>
          <w:trHeight w:val="1468"/>
        </w:trPr>
        <w:tc>
          <w:tcPr>
            <w:tcW w:w="2016" w:type="dxa"/>
          </w:tcPr>
          <w:p w:rsidR="002C38D9" w:rsidRPr="00EF0A77" w:rsidRDefault="00F81C6F">
            <w:pPr>
              <w:pStyle w:val="TableParagraph"/>
              <w:spacing w:before="15"/>
              <w:ind w:left="91" w:right="83"/>
              <w:rPr>
                <w:b/>
                <w:sz w:val="18"/>
              </w:rPr>
            </w:pPr>
            <w:r w:rsidRPr="00EF0A77">
              <w:rPr>
                <w:b/>
                <w:spacing w:val="-2"/>
                <w:w w:val="120"/>
                <w:sz w:val="18"/>
              </w:rPr>
              <w:t>English</w:t>
            </w:r>
          </w:p>
        </w:tc>
        <w:tc>
          <w:tcPr>
            <w:tcW w:w="2380" w:type="dxa"/>
          </w:tcPr>
          <w:p w:rsidR="00DB66D1" w:rsidRDefault="00DB66D1" w:rsidP="00DB66D1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Narrative</w:t>
            </w:r>
          </w:p>
          <w:p w:rsidR="00DB66D1" w:rsidRDefault="00DB66D1" w:rsidP="00DB66D1">
            <w:pPr>
              <w:jc w:val="center"/>
              <w:rPr>
                <w:rFonts w:ascii="Aptos" w:hAnsi="Aptos"/>
              </w:rPr>
            </w:pPr>
          </w:p>
          <w:p w:rsidR="00DB66D1" w:rsidRDefault="00DB66D1" w:rsidP="00DB66D1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Letter Writing</w:t>
            </w:r>
          </w:p>
          <w:p w:rsidR="00DB66D1" w:rsidRDefault="00DB66D1" w:rsidP="00DB66D1">
            <w:pPr>
              <w:jc w:val="center"/>
              <w:rPr>
                <w:rFonts w:ascii="Aptos" w:hAnsi="Aptos"/>
              </w:rPr>
            </w:pPr>
          </w:p>
          <w:p w:rsidR="00DB66D1" w:rsidRDefault="00DB66D1" w:rsidP="00DB66D1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Persuasive Writing</w:t>
            </w:r>
          </w:p>
          <w:p w:rsidR="00DB66D1" w:rsidRDefault="00DB66D1" w:rsidP="00DB66D1">
            <w:pPr>
              <w:jc w:val="center"/>
              <w:rPr>
                <w:rFonts w:ascii="Aptos" w:hAnsi="Aptos"/>
              </w:rPr>
            </w:pPr>
          </w:p>
          <w:p w:rsidR="002C38D9" w:rsidRDefault="00DB66D1" w:rsidP="00DB66D1">
            <w:pPr>
              <w:pStyle w:val="TableParagraph"/>
              <w:spacing w:before="15" w:line="283" w:lineRule="auto"/>
              <w:ind w:left="242" w:right="232" w:firstLine="3"/>
              <w:rPr>
                <w:sz w:val="18"/>
              </w:rPr>
            </w:pPr>
            <w:r>
              <w:rPr>
                <w:rFonts w:ascii="Aptos" w:hAnsi="Aptos"/>
              </w:rPr>
              <w:t>Diaries</w:t>
            </w:r>
          </w:p>
        </w:tc>
        <w:tc>
          <w:tcPr>
            <w:tcW w:w="2349" w:type="dxa"/>
          </w:tcPr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Black Lives Matter</w:t>
            </w:r>
            <w:r w:rsidR="00B36719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Poetry</w:t>
            </w: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Setting Descriptions</w:t>
            </w: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Balanced Arguments</w:t>
            </w:r>
          </w:p>
          <w:p w:rsidR="002C38D9" w:rsidRDefault="002C38D9">
            <w:pPr>
              <w:pStyle w:val="TableParagraph"/>
              <w:spacing w:before="2" w:line="283" w:lineRule="auto"/>
              <w:ind w:left="97" w:right="82"/>
              <w:rPr>
                <w:sz w:val="18"/>
              </w:rPr>
            </w:pPr>
          </w:p>
        </w:tc>
        <w:tc>
          <w:tcPr>
            <w:tcW w:w="2219" w:type="dxa"/>
          </w:tcPr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Narrative</w:t>
            </w:r>
          </w:p>
          <w:p w:rsidR="00591F39" w:rsidRDefault="00591F39" w:rsidP="00591F39">
            <w:pPr>
              <w:rPr>
                <w:rFonts w:ascii="Aptos" w:hAnsi="Aptos"/>
              </w:rPr>
            </w:pP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Journalistic Reports</w:t>
            </w:r>
          </w:p>
          <w:p w:rsidR="002C38D9" w:rsidRDefault="002C38D9">
            <w:pPr>
              <w:pStyle w:val="TableParagraph"/>
              <w:spacing w:before="1"/>
              <w:ind w:left="150" w:right="145"/>
              <w:rPr>
                <w:sz w:val="18"/>
              </w:rPr>
            </w:pPr>
          </w:p>
        </w:tc>
        <w:tc>
          <w:tcPr>
            <w:tcW w:w="2252" w:type="dxa"/>
          </w:tcPr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Non-Chronological Reports</w:t>
            </w: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Instructions</w:t>
            </w: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Explanation Texts</w:t>
            </w:r>
          </w:p>
          <w:p w:rsidR="002C38D9" w:rsidRDefault="002C38D9">
            <w:pPr>
              <w:pStyle w:val="TableParagraph"/>
              <w:spacing w:before="15" w:line="283" w:lineRule="auto"/>
              <w:ind w:left="236" w:right="218"/>
              <w:rPr>
                <w:sz w:val="18"/>
              </w:rPr>
            </w:pPr>
          </w:p>
        </w:tc>
        <w:tc>
          <w:tcPr>
            <w:tcW w:w="2177" w:type="dxa"/>
          </w:tcPr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Narrative</w:t>
            </w: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</w:p>
          <w:p w:rsidR="002C38D9" w:rsidRDefault="00591F39" w:rsidP="00591F39">
            <w:pPr>
              <w:pStyle w:val="TableParagraph"/>
              <w:spacing w:before="2" w:line="283" w:lineRule="auto"/>
              <w:ind w:left="156" w:right="136" w:firstLine="2"/>
              <w:rPr>
                <w:sz w:val="18"/>
              </w:rPr>
            </w:pPr>
            <w:r>
              <w:rPr>
                <w:rFonts w:ascii="Aptos" w:hAnsi="Aptos"/>
              </w:rPr>
              <w:t>Recounts</w:t>
            </w:r>
          </w:p>
        </w:tc>
        <w:tc>
          <w:tcPr>
            <w:tcW w:w="1989" w:type="dxa"/>
          </w:tcPr>
          <w:p w:rsidR="00591F39" w:rsidRDefault="00591F39" w:rsidP="00591F39">
            <w:pPr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Poetry</w:t>
            </w:r>
          </w:p>
          <w:p w:rsidR="00591F39" w:rsidRDefault="00591F39" w:rsidP="00591F39">
            <w:pPr>
              <w:jc w:val="center"/>
              <w:rPr>
                <w:rFonts w:ascii="Aptos" w:hAnsi="Aptos"/>
              </w:rPr>
            </w:pPr>
          </w:p>
          <w:p w:rsidR="002C38D9" w:rsidRDefault="00591F39" w:rsidP="00591F39">
            <w:pPr>
              <w:pStyle w:val="TableParagraph"/>
              <w:spacing w:before="15" w:line="283" w:lineRule="auto"/>
              <w:ind w:left="205" w:right="176"/>
              <w:rPr>
                <w:sz w:val="18"/>
              </w:rPr>
            </w:pPr>
            <w:r>
              <w:rPr>
                <w:rFonts w:ascii="Aptos" w:hAnsi="Aptos"/>
              </w:rPr>
              <w:t>Shakespearean Texts</w:t>
            </w:r>
          </w:p>
        </w:tc>
      </w:tr>
      <w:tr w:rsidR="002C38D9">
        <w:trPr>
          <w:trHeight w:val="1961"/>
        </w:trPr>
        <w:tc>
          <w:tcPr>
            <w:tcW w:w="2016" w:type="dxa"/>
          </w:tcPr>
          <w:p w:rsidR="002C38D9" w:rsidRDefault="0066755E">
            <w:pPr>
              <w:pStyle w:val="TableParagraph"/>
              <w:spacing w:before="15"/>
              <w:ind w:left="91" w:right="87"/>
              <w:rPr>
                <w:sz w:val="18"/>
              </w:rPr>
            </w:pPr>
            <w:r>
              <w:rPr>
                <w:w w:val="110"/>
                <w:sz w:val="18"/>
              </w:rPr>
              <w:t>Quality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Texts</w:t>
            </w:r>
          </w:p>
        </w:tc>
        <w:tc>
          <w:tcPr>
            <w:tcW w:w="2380" w:type="dxa"/>
          </w:tcPr>
          <w:p w:rsidR="002C38D9" w:rsidRDefault="002C38D9" w:rsidP="00591F39">
            <w:pPr>
              <w:pStyle w:val="TableParagraph"/>
              <w:spacing w:line="244" w:lineRule="exact"/>
              <w:ind w:right="132"/>
              <w:rPr>
                <w:sz w:val="18"/>
              </w:rPr>
            </w:pPr>
          </w:p>
          <w:p w:rsidR="00DB66D1" w:rsidRDefault="00DB66D1" w:rsidP="00591F39">
            <w:pPr>
              <w:pStyle w:val="TableParagraph"/>
              <w:spacing w:line="244" w:lineRule="exact"/>
              <w:ind w:right="132"/>
              <w:rPr>
                <w:sz w:val="18"/>
              </w:rPr>
            </w:pPr>
            <w:r>
              <w:rPr>
                <w:sz w:val="18"/>
              </w:rPr>
              <w:t>Street Child</w:t>
            </w:r>
          </w:p>
          <w:p w:rsidR="00DB66D1" w:rsidRPr="005A74A0" w:rsidRDefault="00DB66D1" w:rsidP="00591F39">
            <w:pPr>
              <w:pStyle w:val="TableParagraph"/>
              <w:spacing w:line="244" w:lineRule="exact"/>
              <w:ind w:right="132"/>
              <w:rPr>
                <w:sz w:val="18"/>
              </w:rPr>
            </w:pPr>
            <w:r>
              <w:rPr>
                <w:sz w:val="18"/>
              </w:rPr>
              <w:t xml:space="preserve">By </w:t>
            </w:r>
            <w:proofErr w:type="spellStart"/>
            <w:r>
              <w:rPr>
                <w:sz w:val="18"/>
              </w:rPr>
              <w:t>Berlie</w:t>
            </w:r>
            <w:proofErr w:type="spellEnd"/>
            <w:r>
              <w:rPr>
                <w:sz w:val="18"/>
              </w:rPr>
              <w:t xml:space="preserve"> Doherty</w:t>
            </w:r>
          </w:p>
        </w:tc>
        <w:tc>
          <w:tcPr>
            <w:tcW w:w="2349" w:type="dxa"/>
          </w:tcPr>
          <w:p w:rsidR="002C38D9" w:rsidRDefault="0066755E">
            <w:pPr>
              <w:pStyle w:val="TableParagraph"/>
              <w:spacing w:before="15" w:line="285" w:lineRule="auto"/>
              <w:ind w:left="98" w:right="82"/>
              <w:rPr>
                <w:sz w:val="18"/>
              </w:rPr>
            </w:pPr>
            <w:r>
              <w:rPr>
                <w:w w:val="115"/>
                <w:sz w:val="18"/>
              </w:rPr>
              <w:t>Significant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Authors: </w:t>
            </w:r>
            <w:proofErr w:type="spellStart"/>
            <w:r>
              <w:rPr>
                <w:spacing w:val="-2"/>
                <w:w w:val="120"/>
                <w:sz w:val="18"/>
              </w:rPr>
              <w:t>Morpurgo</w:t>
            </w:r>
            <w:proofErr w:type="spellEnd"/>
          </w:p>
          <w:p w:rsidR="002C38D9" w:rsidRDefault="0066755E">
            <w:pPr>
              <w:pStyle w:val="TableParagraph"/>
              <w:spacing w:line="205" w:lineRule="exact"/>
              <w:ind w:left="97" w:right="86"/>
              <w:rPr>
                <w:sz w:val="18"/>
              </w:rPr>
            </w:pPr>
            <w:r>
              <w:rPr>
                <w:sz w:val="18"/>
              </w:rPr>
              <w:t>War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Horse</w:t>
            </w:r>
          </w:p>
          <w:p w:rsidR="002C38D9" w:rsidRDefault="002C38D9">
            <w:pPr>
              <w:pStyle w:val="TableParagraph"/>
              <w:spacing w:before="38" w:line="283" w:lineRule="auto"/>
              <w:ind w:left="97" w:right="83"/>
              <w:rPr>
                <w:w w:val="105"/>
                <w:sz w:val="18"/>
              </w:rPr>
            </w:pPr>
          </w:p>
          <w:p w:rsidR="00591F39" w:rsidRDefault="00591F39">
            <w:pPr>
              <w:pStyle w:val="TableParagraph"/>
              <w:spacing w:before="38" w:line="283" w:lineRule="auto"/>
              <w:ind w:left="97" w:right="83"/>
              <w:rPr>
                <w:sz w:val="18"/>
              </w:rPr>
            </w:pPr>
            <w:r>
              <w:rPr>
                <w:w w:val="105"/>
                <w:sz w:val="18"/>
              </w:rPr>
              <w:t>Benjamin Zephaniah &amp; Black Poets Poetry</w:t>
            </w:r>
          </w:p>
        </w:tc>
        <w:tc>
          <w:tcPr>
            <w:tcW w:w="2219" w:type="dxa"/>
          </w:tcPr>
          <w:p w:rsidR="002C38D9" w:rsidRDefault="0066755E">
            <w:pPr>
              <w:pStyle w:val="TableParagraph"/>
              <w:spacing w:before="15" w:line="285" w:lineRule="auto"/>
              <w:ind w:left="150" w:right="140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Floodland</w:t>
            </w:r>
            <w:proofErr w:type="spellEnd"/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Marcus </w:t>
            </w:r>
            <w:r>
              <w:rPr>
                <w:spacing w:val="-2"/>
                <w:w w:val="110"/>
                <w:sz w:val="18"/>
              </w:rPr>
              <w:t>Sedgwick</w:t>
            </w:r>
          </w:p>
          <w:p w:rsidR="002C38D9" w:rsidRDefault="002C38D9">
            <w:pPr>
              <w:pStyle w:val="TableParagraph"/>
              <w:spacing w:before="36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ind w:left="150" w:right="142"/>
              <w:rPr>
                <w:sz w:val="18"/>
              </w:rPr>
            </w:pPr>
          </w:p>
        </w:tc>
        <w:tc>
          <w:tcPr>
            <w:tcW w:w="2252" w:type="dxa"/>
          </w:tcPr>
          <w:p w:rsidR="002C38D9" w:rsidRDefault="002C38D9">
            <w:pPr>
              <w:pStyle w:val="TableParagraph"/>
              <w:spacing w:before="54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344" w:right="327" w:firstLine="3"/>
              <w:rPr>
                <w:sz w:val="18"/>
              </w:rPr>
            </w:pPr>
            <w:r>
              <w:rPr>
                <w:w w:val="110"/>
                <w:sz w:val="18"/>
              </w:rPr>
              <w:t xml:space="preserve">Pig Heart Boy by </w:t>
            </w:r>
            <w:proofErr w:type="spellStart"/>
            <w:r>
              <w:rPr>
                <w:w w:val="110"/>
                <w:sz w:val="18"/>
              </w:rPr>
              <w:t>Malorie</w:t>
            </w:r>
            <w:proofErr w:type="spellEnd"/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Blackman</w:t>
            </w:r>
          </w:p>
          <w:p w:rsidR="002C38D9" w:rsidRDefault="002C38D9">
            <w:pPr>
              <w:pStyle w:val="TableParagraph"/>
              <w:spacing w:before="39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ind w:left="14"/>
              <w:rPr>
                <w:sz w:val="18"/>
              </w:rPr>
            </w:pPr>
          </w:p>
        </w:tc>
        <w:tc>
          <w:tcPr>
            <w:tcW w:w="2177" w:type="dxa"/>
          </w:tcPr>
          <w:p w:rsidR="002C38D9" w:rsidRDefault="002C38D9">
            <w:pPr>
              <w:pStyle w:val="TableParagraph"/>
              <w:spacing w:before="54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889" w:right="5" w:hanging="72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Tulip Touch by Anne </w:t>
            </w:r>
            <w:r>
              <w:rPr>
                <w:spacing w:val="-4"/>
                <w:w w:val="110"/>
                <w:sz w:val="18"/>
              </w:rPr>
              <w:t>Fine.</w:t>
            </w:r>
          </w:p>
        </w:tc>
        <w:tc>
          <w:tcPr>
            <w:tcW w:w="1989" w:type="dxa"/>
          </w:tcPr>
          <w:p w:rsidR="002C38D9" w:rsidRDefault="00591F39">
            <w:pPr>
              <w:pStyle w:val="TableParagraph"/>
              <w:ind w:left="128" w:right="104"/>
              <w:rPr>
                <w:sz w:val="18"/>
              </w:rPr>
            </w:pPr>
            <w:r>
              <w:rPr>
                <w:sz w:val="18"/>
              </w:rPr>
              <w:t>Hamlet</w:t>
            </w:r>
          </w:p>
          <w:p w:rsidR="00DB66D1" w:rsidRDefault="00DB66D1">
            <w:pPr>
              <w:pStyle w:val="TableParagraph"/>
              <w:ind w:left="128" w:right="104"/>
              <w:rPr>
                <w:sz w:val="18"/>
              </w:rPr>
            </w:pPr>
            <w:r>
              <w:rPr>
                <w:sz w:val="18"/>
              </w:rPr>
              <w:t>By William Shakespeare</w:t>
            </w:r>
          </w:p>
          <w:p w:rsidR="00591F39" w:rsidRDefault="00591F39">
            <w:pPr>
              <w:pStyle w:val="TableParagraph"/>
              <w:ind w:left="128" w:right="104"/>
              <w:rPr>
                <w:sz w:val="18"/>
              </w:rPr>
            </w:pPr>
          </w:p>
          <w:p w:rsidR="00591F39" w:rsidRDefault="00591F39">
            <w:pPr>
              <w:pStyle w:val="TableParagraph"/>
              <w:ind w:left="128" w:right="104"/>
              <w:rPr>
                <w:sz w:val="18"/>
              </w:rPr>
            </w:pPr>
            <w:r>
              <w:rPr>
                <w:sz w:val="18"/>
              </w:rPr>
              <w:t>The Best Ever Book of Funny Poems</w:t>
            </w:r>
          </w:p>
        </w:tc>
      </w:tr>
      <w:tr w:rsidR="002C38D9">
        <w:trPr>
          <w:trHeight w:val="979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3"/>
              <w:ind w:left="91" w:right="86"/>
              <w:rPr>
                <w:b/>
                <w:sz w:val="18"/>
              </w:rPr>
            </w:pPr>
            <w:r w:rsidRPr="00EF0A77">
              <w:rPr>
                <w:b/>
                <w:spacing w:val="-2"/>
                <w:w w:val="115"/>
                <w:sz w:val="18"/>
              </w:rPr>
              <w:t>Mathematics</w:t>
            </w:r>
          </w:p>
        </w:tc>
        <w:tc>
          <w:tcPr>
            <w:tcW w:w="4729" w:type="dxa"/>
            <w:gridSpan w:val="2"/>
          </w:tcPr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: </w:t>
            </w:r>
            <w:r w:rsidRPr="00FF06B2">
              <w:rPr>
                <w:rFonts w:ascii="Accord Light SF" w:hAnsi="Accord Light SF"/>
                <w:sz w:val="16"/>
                <w:szCs w:val="16"/>
              </w:rPr>
              <w:t>Place Value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 (Autumn 1)</w:t>
            </w:r>
          </w:p>
          <w:p w:rsid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: </w:t>
            </w:r>
            <w:r w:rsidRPr="00FF06B2">
              <w:rPr>
                <w:rFonts w:ascii="Accord Light SF" w:hAnsi="Accord Light SF"/>
                <w:sz w:val="16"/>
                <w:szCs w:val="16"/>
              </w:rPr>
              <w:t>Addition,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 w:rsidRPr="00FF06B2">
              <w:rPr>
                <w:rFonts w:ascii="Accord Light SF" w:hAnsi="Accord Light SF"/>
                <w:sz w:val="16"/>
                <w:szCs w:val="16"/>
              </w:rPr>
              <w:t>Subtraction,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 w:rsidRPr="00FF06B2">
              <w:rPr>
                <w:rFonts w:ascii="Accord Light SF" w:hAnsi="Accord Light SF"/>
                <w:sz w:val="16"/>
                <w:szCs w:val="16"/>
              </w:rPr>
              <w:t>Multiplication &amp;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 w:rsidRPr="00FF06B2">
              <w:rPr>
                <w:rFonts w:ascii="Accord Light SF" w:hAnsi="Accord Light SF"/>
                <w:sz w:val="16"/>
                <w:szCs w:val="16"/>
              </w:rPr>
              <w:t>Division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ccord Light SF" w:hAnsi="Accord Light SF"/>
                <w:sz w:val="16"/>
                <w:szCs w:val="16"/>
              </w:rPr>
              <w:t>(Autumn 1)</w:t>
            </w:r>
          </w:p>
          <w:p w:rsid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2C38D9" w:rsidRDefault="002A4ED8" w:rsidP="002A4ED8">
            <w:pPr>
              <w:pStyle w:val="NoSpacing"/>
              <w:rPr>
                <w:rFonts w:ascii="Accord Light SF" w:hAnsi="Accord Light SF"/>
                <w:sz w:val="16"/>
                <w:szCs w:val="16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 </w:t>
            </w:r>
            <w:r>
              <w:rPr>
                <w:rFonts w:ascii="Accord Light SF" w:hAnsi="Accord Light SF"/>
                <w:sz w:val="16"/>
                <w:szCs w:val="16"/>
              </w:rPr>
              <w:t>Fractions A (Autumn 1&amp;2)</w:t>
            </w:r>
          </w:p>
          <w:p w:rsidR="002A4ED8" w:rsidRDefault="002A4ED8" w:rsidP="002A4ED8">
            <w:pPr>
              <w:pStyle w:val="NoSpacing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 </w:t>
            </w:r>
            <w:r>
              <w:rPr>
                <w:rFonts w:ascii="Accord Light SF" w:hAnsi="Accord Light SF"/>
                <w:sz w:val="16"/>
                <w:szCs w:val="16"/>
              </w:rPr>
              <w:t>Fractions B (Autumn 2)</w:t>
            </w: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FF06B2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Converting Units (Autumn 2)</w:t>
            </w:r>
          </w:p>
        </w:tc>
        <w:tc>
          <w:tcPr>
            <w:tcW w:w="4471" w:type="dxa"/>
            <w:gridSpan w:val="2"/>
          </w:tcPr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Ratio  (Spring 1)</w:t>
            </w: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Algebra (Spring 1)</w:t>
            </w: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C38D9" w:rsidRDefault="002A4ED8" w:rsidP="002A4ED8">
            <w:pPr>
              <w:pStyle w:val="NoSpacing"/>
              <w:rPr>
                <w:rFonts w:ascii="Accord Light SF" w:hAnsi="Accord Light SF"/>
                <w:sz w:val="16"/>
                <w:szCs w:val="16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Decimals (Spring 1)</w:t>
            </w:r>
          </w:p>
          <w:p w:rsid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Fractions, Decimals </w:t>
            </w:r>
            <w:r w:rsidRPr="002A4ED8">
              <w:rPr>
                <w:rFonts w:ascii="Accord Light SF" w:hAnsi="Accord Light SF"/>
                <w:sz w:val="16"/>
                <w:szCs w:val="16"/>
              </w:rPr>
              <w:t>&amp;</w:t>
            </w:r>
            <w:r w:rsidRPr="002A4ED8">
              <w:rPr>
                <w:rFonts w:ascii="Accord Light SF" w:hAnsi="Accord Light SF"/>
                <w:b/>
                <w:sz w:val="16"/>
                <w:szCs w:val="16"/>
              </w:rPr>
              <w:t xml:space="preserve"> </w:t>
            </w:r>
            <w:r w:rsidRPr="002A4ED8">
              <w:rPr>
                <w:rFonts w:ascii="Accord Light SF" w:hAnsi="Accord Light SF"/>
                <w:sz w:val="16"/>
                <w:szCs w:val="16"/>
              </w:rPr>
              <w:t xml:space="preserve">Percentages </w:t>
            </w:r>
            <w:r>
              <w:rPr>
                <w:rFonts w:ascii="Accord Light SF" w:hAnsi="Accord Light SF"/>
                <w:sz w:val="16"/>
                <w:szCs w:val="16"/>
              </w:rPr>
              <w:t>(Spring 2)</w:t>
            </w:r>
          </w:p>
          <w:p w:rsidR="002A4ED8" w:rsidRP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Measurement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Area, Perimeter&amp;</w:t>
            </w:r>
            <w:r>
              <w:rPr>
                <w:rFonts w:ascii="Accord Light SF" w:hAnsi="Accord Light SF"/>
                <w:b/>
                <w:sz w:val="16"/>
                <w:szCs w:val="16"/>
              </w:rPr>
              <w:t xml:space="preserve"> </w:t>
            </w:r>
            <w:r>
              <w:rPr>
                <w:rFonts w:ascii="Accord Light SF" w:hAnsi="Accord Light SF"/>
                <w:sz w:val="16"/>
                <w:szCs w:val="16"/>
              </w:rPr>
              <w:t>Volume  (Spring 2)</w:t>
            </w: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5E2E2D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Statistics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ccord Light SF" w:hAnsi="Accord Light SF"/>
                <w:sz w:val="16"/>
                <w:szCs w:val="16"/>
              </w:rPr>
              <w:t>(Spring 2)</w:t>
            </w:r>
          </w:p>
        </w:tc>
        <w:tc>
          <w:tcPr>
            <w:tcW w:w="4166" w:type="dxa"/>
            <w:gridSpan w:val="2"/>
          </w:tcPr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Shape (Summer 1)</w:t>
            </w: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Pr="002A4ED8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Geometry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: </w:t>
            </w:r>
            <w:r>
              <w:rPr>
                <w:rFonts w:ascii="Accord Light SF" w:hAnsi="Accord Light SF"/>
                <w:sz w:val="16"/>
                <w:szCs w:val="16"/>
              </w:rPr>
              <w:t>Position &amp;</w:t>
            </w:r>
            <w:r w:rsidRPr="002A4ED8">
              <w:rPr>
                <w:rFonts w:ascii="Accord Light SF" w:hAnsi="Accord Light SF"/>
                <w:b/>
                <w:sz w:val="16"/>
                <w:szCs w:val="16"/>
              </w:rPr>
              <w:t xml:space="preserve"> </w:t>
            </w:r>
            <w:r>
              <w:rPr>
                <w:rFonts w:ascii="Accord Light SF" w:hAnsi="Accord Light SF"/>
                <w:sz w:val="16"/>
                <w:szCs w:val="16"/>
              </w:rPr>
              <w:t>Direction (Summer 1)</w:t>
            </w: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sz w:val="16"/>
                <w:szCs w:val="16"/>
              </w:rPr>
            </w:pPr>
          </w:p>
          <w:p w:rsidR="002A4ED8" w:rsidRDefault="002A4ED8" w:rsidP="002A4ED8">
            <w:pPr>
              <w:pStyle w:val="NoSpacing"/>
              <w:jc w:val="center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</w:p>
          <w:p w:rsidR="002C38D9" w:rsidRDefault="002A4ED8" w:rsidP="002A4ED8">
            <w:pPr>
              <w:pStyle w:val="TableParagraph"/>
              <w:ind w:left="20" w:right="3"/>
              <w:jc w:val="left"/>
              <w:rPr>
                <w:rFonts w:ascii="Accord Light SF" w:hAnsi="Accord Light SF"/>
                <w:sz w:val="16"/>
                <w:szCs w:val="16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SATs Revision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ccord Light SF" w:hAnsi="Accord Light SF"/>
                <w:sz w:val="16"/>
                <w:szCs w:val="16"/>
              </w:rPr>
              <w:t xml:space="preserve"> All Maths topics covered and revised (Summer 1)</w:t>
            </w:r>
          </w:p>
          <w:p w:rsidR="002A4ED8" w:rsidRDefault="002A4ED8" w:rsidP="002A4ED8">
            <w:pPr>
              <w:pStyle w:val="TableParagraph"/>
              <w:ind w:left="20" w:right="3"/>
              <w:jc w:val="left"/>
              <w:rPr>
                <w:sz w:val="18"/>
              </w:rPr>
            </w:pPr>
          </w:p>
          <w:p w:rsidR="002A4ED8" w:rsidRPr="00904264" w:rsidRDefault="002A4ED8" w:rsidP="002A4ED8">
            <w:pPr>
              <w:pStyle w:val="NoSpacing"/>
              <w:rPr>
                <w:rFonts w:ascii="Accord Light SF" w:hAnsi="Accord Light SF"/>
                <w:b/>
                <w:sz w:val="16"/>
                <w:szCs w:val="16"/>
                <w:u w:val="single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Problem Solving &amp;</w:t>
            </w:r>
          </w:p>
          <w:p w:rsidR="002A4ED8" w:rsidRPr="002A4ED8" w:rsidRDefault="002A4ED8" w:rsidP="002A4ED8">
            <w:pPr>
              <w:pStyle w:val="TableParagraph"/>
              <w:ind w:left="20" w:right="3"/>
              <w:jc w:val="left"/>
              <w:rPr>
                <w:sz w:val="18"/>
              </w:rPr>
            </w:pPr>
            <w:r w:rsidRPr="00904264">
              <w:rPr>
                <w:rFonts w:ascii="Accord Light SF" w:hAnsi="Accord Light SF"/>
                <w:b/>
                <w:sz w:val="16"/>
                <w:szCs w:val="16"/>
                <w:u w:val="single"/>
              </w:rPr>
              <w:t>Themed Projects</w:t>
            </w:r>
            <w:r>
              <w:rPr>
                <w:rFonts w:ascii="Accord Light SF" w:hAnsi="Accord Light SF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ccord Light SF" w:hAnsi="Accord Light SF"/>
                <w:sz w:val="16"/>
                <w:szCs w:val="16"/>
              </w:rPr>
              <w:t>(Summer 2)</w:t>
            </w:r>
          </w:p>
        </w:tc>
      </w:tr>
    </w:tbl>
    <w:p w:rsidR="002C38D9" w:rsidRDefault="002C38D9">
      <w:pPr>
        <w:rPr>
          <w:sz w:val="18"/>
        </w:rPr>
        <w:sectPr w:rsidR="002C38D9">
          <w:headerReference w:type="default" r:id="rId7"/>
          <w:footerReference w:type="default" r:id="rId8"/>
          <w:type w:val="continuous"/>
          <w:pgSz w:w="16840" w:h="11910" w:orient="landscape"/>
          <w:pgMar w:top="1140" w:right="600" w:bottom="1200" w:left="620" w:header="781" w:footer="100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380"/>
        <w:gridCol w:w="2349"/>
        <w:gridCol w:w="2219"/>
        <w:gridCol w:w="2252"/>
        <w:gridCol w:w="2178"/>
        <w:gridCol w:w="1988"/>
      </w:tblGrid>
      <w:tr w:rsidR="00804309" w:rsidTr="007B3EAD">
        <w:trPr>
          <w:trHeight w:val="3398"/>
        </w:trPr>
        <w:tc>
          <w:tcPr>
            <w:tcW w:w="2016" w:type="dxa"/>
          </w:tcPr>
          <w:p w:rsidR="00804309" w:rsidRDefault="00804309" w:rsidP="00804309">
            <w:pPr>
              <w:pStyle w:val="TableParagraph"/>
              <w:spacing w:before="13" w:line="283" w:lineRule="auto"/>
              <w:ind w:left="388" w:right="376" w:hanging="3"/>
              <w:rPr>
                <w:sz w:val="18"/>
              </w:rPr>
            </w:pPr>
            <w:r w:rsidRPr="00EF0A77">
              <w:rPr>
                <w:b/>
                <w:spacing w:val="-2"/>
                <w:w w:val="105"/>
                <w:sz w:val="18"/>
              </w:rPr>
              <w:lastRenderedPageBreak/>
              <w:t xml:space="preserve">Science </w:t>
            </w:r>
            <w:r>
              <w:rPr>
                <w:color w:val="000000"/>
                <w:w w:val="105"/>
                <w:sz w:val="18"/>
                <w:shd w:val="clear" w:color="auto" w:fill="FFFF00"/>
              </w:rPr>
              <w:t>Enquiry</w:t>
            </w:r>
            <w:r>
              <w:rPr>
                <w:color w:val="000000"/>
                <w:spacing w:val="-7"/>
                <w:w w:val="105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w w:val="105"/>
                <w:sz w:val="18"/>
                <w:shd w:val="clear" w:color="auto" w:fill="FFFF00"/>
              </w:rPr>
              <w:t>based</w:t>
            </w:r>
          </w:p>
          <w:p w:rsidR="00804309" w:rsidRDefault="00804309" w:rsidP="00804309">
            <w:pPr>
              <w:pStyle w:val="TableParagraph"/>
              <w:spacing w:before="1" w:line="283" w:lineRule="auto"/>
              <w:ind w:left="91" w:right="82"/>
              <w:rPr>
                <w:sz w:val="18"/>
              </w:rPr>
            </w:pPr>
            <w:r>
              <w:rPr>
                <w:color w:val="FF0000"/>
                <w:w w:val="110"/>
                <w:sz w:val="18"/>
              </w:rPr>
              <w:t>(links</w:t>
            </w:r>
            <w:r>
              <w:rPr>
                <w:color w:val="FF0000"/>
                <w:spacing w:val="-5"/>
                <w:w w:val="110"/>
                <w:sz w:val="18"/>
              </w:rPr>
              <w:t xml:space="preserve"> </w:t>
            </w:r>
            <w:r>
              <w:rPr>
                <w:color w:val="FF0000"/>
                <w:w w:val="110"/>
                <w:sz w:val="18"/>
              </w:rPr>
              <w:t>to</w:t>
            </w:r>
            <w:r>
              <w:rPr>
                <w:color w:val="FF0000"/>
                <w:spacing w:val="-5"/>
                <w:w w:val="110"/>
                <w:sz w:val="18"/>
              </w:rPr>
              <w:t xml:space="preserve"> </w:t>
            </w:r>
            <w:r>
              <w:rPr>
                <w:color w:val="FF0000"/>
                <w:w w:val="110"/>
                <w:sz w:val="18"/>
              </w:rPr>
              <w:t>literacy</w:t>
            </w:r>
            <w:r>
              <w:rPr>
                <w:color w:val="FF0000"/>
                <w:spacing w:val="-4"/>
                <w:w w:val="110"/>
                <w:sz w:val="18"/>
              </w:rPr>
              <w:t xml:space="preserve"> </w:t>
            </w:r>
            <w:r>
              <w:rPr>
                <w:color w:val="FF0000"/>
                <w:w w:val="110"/>
                <w:sz w:val="18"/>
              </w:rPr>
              <w:t xml:space="preserve">and </w:t>
            </w:r>
            <w:proofErr w:type="spellStart"/>
            <w:r>
              <w:rPr>
                <w:color w:val="FF0000"/>
                <w:w w:val="115"/>
                <w:sz w:val="18"/>
              </w:rPr>
              <w:t>maths</w:t>
            </w:r>
            <w:proofErr w:type="spellEnd"/>
            <w:r>
              <w:rPr>
                <w:color w:val="FF0000"/>
                <w:w w:val="115"/>
                <w:sz w:val="18"/>
              </w:rPr>
              <w:t xml:space="preserve"> identified)</w:t>
            </w:r>
          </w:p>
        </w:tc>
        <w:tc>
          <w:tcPr>
            <w:tcW w:w="2380" w:type="dxa"/>
          </w:tcPr>
          <w:p w:rsidR="00804309" w:rsidRPr="00996EC5" w:rsidRDefault="00804309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 xml:space="preserve">Physics: </w:t>
            </w:r>
          </w:p>
          <w:p w:rsidR="00996EC5" w:rsidRPr="00996EC5" w:rsidRDefault="00996EC5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>Light</w:t>
            </w:r>
          </w:p>
        </w:tc>
        <w:tc>
          <w:tcPr>
            <w:tcW w:w="2349" w:type="dxa"/>
          </w:tcPr>
          <w:p w:rsidR="00804309" w:rsidRPr="00996EC5" w:rsidRDefault="00804309" w:rsidP="00996EC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 xml:space="preserve">Biology: </w:t>
            </w:r>
          </w:p>
          <w:p w:rsidR="007B3EAD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>Evolution</w:t>
            </w: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7B3EAD" w:rsidRPr="007B3EAD" w:rsidRDefault="007B3EAD" w:rsidP="007B3EAD">
            <w:pPr>
              <w:rPr>
                <w:lang w:val="en-GB"/>
              </w:rPr>
            </w:pPr>
          </w:p>
          <w:p w:rsidR="00996EC5" w:rsidRPr="007B3EAD" w:rsidRDefault="00996EC5" w:rsidP="007B3EAD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19" w:type="dxa"/>
          </w:tcPr>
          <w:p w:rsidR="00804309" w:rsidRPr="00996EC5" w:rsidRDefault="00804309" w:rsidP="00996EC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>Physics: Electricity</w:t>
            </w:r>
          </w:p>
        </w:tc>
        <w:tc>
          <w:tcPr>
            <w:tcW w:w="2252" w:type="dxa"/>
          </w:tcPr>
          <w:p w:rsidR="00804309" w:rsidRPr="00996EC5" w:rsidRDefault="00804309" w:rsidP="00996EC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>Biology:</w:t>
            </w: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  <w:r w:rsidRPr="00996EC5">
              <w:rPr>
                <w:sz w:val="28"/>
                <w:szCs w:val="28"/>
              </w:rPr>
              <w:t>Further Classification</w:t>
            </w: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96EC5" w:rsidRPr="00996EC5" w:rsidRDefault="00996EC5" w:rsidP="00996EC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804309" w:rsidRDefault="00804309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EC5" w:rsidRDefault="00996EC5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Biology: </w:t>
            </w:r>
          </w:p>
          <w:p w:rsidR="00996EC5" w:rsidRPr="00996EC5" w:rsidRDefault="00996EC5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Functions of the Human Body</w:t>
            </w:r>
          </w:p>
        </w:tc>
        <w:tc>
          <w:tcPr>
            <w:tcW w:w="1988" w:type="dxa"/>
          </w:tcPr>
          <w:p w:rsidR="00804309" w:rsidRDefault="00804309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6EC5" w:rsidRDefault="00996EC5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Chemistry:</w:t>
            </w:r>
          </w:p>
          <w:p w:rsidR="00996EC5" w:rsidRPr="00996EC5" w:rsidRDefault="00996EC5" w:rsidP="00996E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and Chemical Changes</w:t>
            </w:r>
          </w:p>
        </w:tc>
      </w:tr>
      <w:tr w:rsidR="00961894" w:rsidTr="007B3EAD">
        <w:trPr>
          <w:trHeight w:val="1665"/>
        </w:trPr>
        <w:tc>
          <w:tcPr>
            <w:tcW w:w="2016" w:type="dxa"/>
          </w:tcPr>
          <w:p w:rsidR="00961894" w:rsidRDefault="00961894" w:rsidP="00961894">
            <w:pPr>
              <w:pStyle w:val="TableParagraph"/>
              <w:spacing w:before="13" w:line="283" w:lineRule="auto"/>
              <w:ind w:left="388" w:firstLine="151"/>
              <w:jc w:val="left"/>
              <w:rPr>
                <w:sz w:val="18"/>
              </w:rPr>
            </w:pPr>
            <w:r w:rsidRPr="00EF0A77">
              <w:rPr>
                <w:b/>
                <w:spacing w:val="-2"/>
                <w:w w:val="105"/>
                <w:sz w:val="18"/>
              </w:rPr>
              <w:t xml:space="preserve">Geography </w:t>
            </w:r>
            <w:r>
              <w:rPr>
                <w:color w:val="000000"/>
                <w:w w:val="105"/>
                <w:sz w:val="18"/>
                <w:shd w:val="clear" w:color="auto" w:fill="FFFF00"/>
              </w:rPr>
              <w:t>Enquiry</w:t>
            </w:r>
            <w:r>
              <w:rPr>
                <w:color w:val="000000"/>
                <w:spacing w:val="-7"/>
                <w:w w:val="105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w w:val="105"/>
                <w:sz w:val="18"/>
                <w:shd w:val="clear" w:color="auto" w:fill="FFFF00"/>
              </w:rPr>
              <w:t>based</w:t>
            </w:r>
          </w:p>
        </w:tc>
        <w:tc>
          <w:tcPr>
            <w:tcW w:w="2380" w:type="dxa"/>
          </w:tcPr>
          <w:p w:rsidR="00961894" w:rsidRPr="005C4971" w:rsidRDefault="005C4971" w:rsidP="005C4971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5C4971">
              <w:rPr>
                <w:rFonts w:ascii="Comic Sans MS" w:hAnsi="Comic Sans MS"/>
                <w:sz w:val="28"/>
                <w:szCs w:val="28"/>
              </w:rPr>
              <w:t>Improving the Environment</w:t>
            </w:r>
          </w:p>
        </w:tc>
        <w:tc>
          <w:tcPr>
            <w:tcW w:w="2349" w:type="dxa"/>
          </w:tcPr>
          <w:p w:rsidR="00961894" w:rsidRPr="005C4971" w:rsidRDefault="005C4971" w:rsidP="005C4971">
            <w:pPr>
              <w:pStyle w:val="bulletundernumbered"/>
              <w:numPr>
                <w:ilvl w:val="0"/>
                <w:numId w:val="0"/>
              </w:numPr>
              <w:ind w:left="357" w:hanging="357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971">
              <w:rPr>
                <w:rFonts w:ascii="Comic Sans MS" w:hAnsi="Comic Sans MS"/>
                <w:sz w:val="28"/>
                <w:szCs w:val="28"/>
              </w:rPr>
              <w:t>Improving the Environment</w:t>
            </w:r>
          </w:p>
        </w:tc>
        <w:tc>
          <w:tcPr>
            <w:tcW w:w="2219" w:type="dxa"/>
          </w:tcPr>
          <w:p w:rsidR="00961894" w:rsidRPr="005C4971" w:rsidRDefault="005C4971" w:rsidP="005C4971">
            <w:pPr>
              <w:pStyle w:val="TableParagraph"/>
              <w:spacing w:before="2"/>
              <w:ind w:left="150" w:right="142"/>
              <w:rPr>
                <w:rFonts w:ascii="Comic Sans MS" w:hAnsi="Comic Sans MS"/>
                <w:sz w:val="28"/>
                <w:szCs w:val="28"/>
              </w:rPr>
            </w:pPr>
            <w:r w:rsidRPr="005C4971">
              <w:rPr>
                <w:rFonts w:ascii="Comic Sans MS" w:hAnsi="Comic Sans MS"/>
                <w:sz w:val="28"/>
                <w:szCs w:val="28"/>
              </w:rPr>
              <w:t>On the Move</w:t>
            </w:r>
          </w:p>
        </w:tc>
        <w:tc>
          <w:tcPr>
            <w:tcW w:w="2252" w:type="dxa"/>
          </w:tcPr>
          <w:p w:rsidR="00961894" w:rsidRPr="005C4971" w:rsidRDefault="005C4971" w:rsidP="005C4971">
            <w:pPr>
              <w:pStyle w:val="TableParagraph"/>
              <w:spacing w:line="232" w:lineRule="auto"/>
              <w:ind w:left="149" w:right="130" w:hanging="2"/>
              <w:rPr>
                <w:rFonts w:ascii="Comic Sans MS" w:hAnsi="Comic Sans MS"/>
                <w:sz w:val="28"/>
                <w:szCs w:val="28"/>
              </w:rPr>
            </w:pPr>
            <w:r w:rsidRPr="005C4971">
              <w:rPr>
                <w:rFonts w:ascii="Comic Sans MS" w:hAnsi="Comic Sans MS"/>
                <w:sz w:val="28"/>
                <w:szCs w:val="28"/>
              </w:rPr>
              <w:t>On the Move</w:t>
            </w:r>
          </w:p>
        </w:tc>
        <w:tc>
          <w:tcPr>
            <w:tcW w:w="2178" w:type="dxa"/>
          </w:tcPr>
          <w:p w:rsidR="00961894" w:rsidRPr="005C4971" w:rsidRDefault="005C4971" w:rsidP="005C4971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5C4971">
              <w:rPr>
                <w:rFonts w:ascii="Comic Sans MS" w:hAnsi="Comic Sans MS"/>
                <w:sz w:val="28"/>
                <w:szCs w:val="28"/>
              </w:rPr>
              <w:t>I am a Geographer</w:t>
            </w:r>
          </w:p>
        </w:tc>
        <w:tc>
          <w:tcPr>
            <w:tcW w:w="1988" w:type="dxa"/>
          </w:tcPr>
          <w:p w:rsidR="00961894" w:rsidRPr="005C4971" w:rsidRDefault="005C4971" w:rsidP="005C4971">
            <w:pPr>
              <w:pStyle w:val="TableParagraph"/>
              <w:spacing w:line="232" w:lineRule="auto"/>
              <w:ind w:left="48" w:right="23"/>
              <w:rPr>
                <w:rFonts w:ascii="Comic Sans MS" w:hAnsi="Comic Sans MS"/>
                <w:sz w:val="28"/>
                <w:szCs w:val="28"/>
              </w:rPr>
            </w:pPr>
            <w:r w:rsidRPr="005C4971">
              <w:rPr>
                <w:rFonts w:ascii="Comic Sans MS" w:hAnsi="Comic Sans MS"/>
                <w:sz w:val="28"/>
                <w:szCs w:val="28"/>
              </w:rPr>
              <w:t>I am a Geographer</w:t>
            </w:r>
          </w:p>
        </w:tc>
      </w:tr>
    </w:tbl>
    <w:p w:rsidR="002C38D9" w:rsidRDefault="002C38D9">
      <w:pPr>
        <w:spacing w:line="232" w:lineRule="auto"/>
        <w:rPr>
          <w:rFonts w:ascii="Arial Black"/>
          <w:sz w:val="18"/>
        </w:rPr>
        <w:sectPr w:rsidR="002C38D9">
          <w:type w:val="continuous"/>
          <w:pgSz w:w="16840" w:h="11910" w:orient="landscape"/>
          <w:pgMar w:top="1140" w:right="600" w:bottom="1200" w:left="620" w:header="781" w:footer="100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380"/>
        <w:gridCol w:w="2349"/>
        <w:gridCol w:w="2219"/>
        <w:gridCol w:w="2252"/>
        <w:gridCol w:w="2178"/>
        <w:gridCol w:w="1988"/>
      </w:tblGrid>
      <w:tr w:rsidR="002C38D9" w:rsidTr="00996EC5">
        <w:trPr>
          <w:trHeight w:val="1743"/>
        </w:trPr>
        <w:tc>
          <w:tcPr>
            <w:tcW w:w="2016" w:type="dxa"/>
          </w:tcPr>
          <w:p w:rsidR="002C38D9" w:rsidRDefault="0066755E">
            <w:pPr>
              <w:pStyle w:val="TableParagraph"/>
              <w:spacing w:before="13" w:line="283" w:lineRule="auto"/>
              <w:ind w:left="388" w:right="376" w:hanging="3"/>
              <w:rPr>
                <w:sz w:val="18"/>
              </w:rPr>
            </w:pPr>
            <w:r w:rsidRPr="00EF0A77">
              <w:rPr>
                <w:b/>
                <w:spacing w:val="-2"/>
                <w:w w:val="115"/>
                <w:sz w:val="18"/>
              </w:rPr>
              <w:lastRenderedPageBreak/>
              <w:t xml:space="preserve">History </w:t>
            </w:r>
            <w:r>
              <w:rPr>
                <w:color w:val="000000"/>
                <w:spacing w:val="-2"/>
                <w:w w:val="110"/>
                <w:sz w:val="18"/>
                <w:shd w:val="clear" w:color="auto" w:fill="FFFF00"/>
              </w:rPr>
              <w:t>Enquiry</w:t>
            </w:r>
            <w:r>
              <w:rPr>
                <w:color w:val="000000"/>
                <w:spacing w:val="-12"/>
                <w:w w:val="110"/>
                <w:sz w:val="18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w w:val="110"/>
                <w:sz w:val="18"/>
                <w:shd w:val="clear" w:color="auto" w:fill="FFFF00"/>
              </w:rPr>
              <w:t>based</w:t>
            </w:r>
            <w:r>
              <w:rPr>
                <w:color w:val="000000"/>
                <w:spacing w:val="-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FF0000"/>
                <w:w w:val="115"/>
                <w:sz w:val="18"/>
              </w:rPr>
              <w:t>Maths</w:t>
            </w:r>
            <w:proofErr w:type="spellEnd"/>
            <w:r>
              <w:rPr>
                <w:color w:val="FF0000"/>
                <w:w w:val="115"/>
                <w:sz w:val="18"/>
              </w:rPr>
              <w:t xml:space="preserve"> Links</w:t>
            </w:r>
          </w:p>
        </w:tc>
        <w:tc>
          <w:tcPr>
            <w:tcW w:w="2380" w:type="dxa"/>
          </w:tcPr>
          <w:p w:rsidR="00996EC5" w:rsidRDefault="00996EC5">
            <w:pPr>
              <w:pStyle w:val="TableParagraph"/>
              <w:spacing w:line="240" w:lineRule="atLeast"/>
              <w:ind w:left="139" w:right="130"/>
              <w:rPr>
                <w:rFonts w:ascii="Comic Sans MS" w:hAnsi="Comic Sans MS"/>
                <w:sz w:val="28"/>
                <w:szCs w:val="28"/>
              </w:rPr>
            </w:pPr>
          </w:p>
          <w:p w:rsidR="002C38D9" w:rsidRPr="00996EC5" w:rsidRDefault="00996EC5">
            <w:pPr>
              <w:pStyle w:val="TableParagraph"/>
              <w:spacing w:line="240" w:lineRule="atLeast"/>
              <w:ind w:left="139" w:right="130"/>
              <w:rPr>
                <w:rFonts w:ascii="Comic Sans MS" w:hAnsi="Comic Sans MS"/>
                <w:sz w:val="28"/>
                <w:szCs w:val="28"/>
              </w:rPr>
            </w:pPr>
            <w:r w:rsidRPr="00996EC5">
              <w:rPr>
                <w:rFonts w:ascii="Comic Sans MS" w:hAnsi="Comic Sans MS"/>
                <w:sz w:val="28"/>
                <w:szCs w:val="28"/>
              </w:rPr>
              <w:t>Anglo-Saxons</w:t>
            </w:r>
          </w:p>
        </w:tc>
        <w:tc>
          <w:tcPr>
            <w:tcW w:w="2349" w:type="dxa"/>
          </w:tcPr>
          <w:p w:rsidR="00996EC5" w:rsidRDefault="00996EC5">
            <w:pPr>
              <w:pStyle w:val="TableParagraph"/>
              <w:spacing w:line="214" w:lineRule="exact"/>
              <w:ind w:left="97" w:right="88"/>
              <w:rPr>
                <w:rFonts w:ascii="Comic Sans MS" w:hAnsi="Comic Sans MS"/>
                <w:sz w:val="28"/>
                <w:szCs w:val="28"/>
              </w:rPr>
            </w:pPr>
          </w:p>
          <w:p w:rsidR="002C38D9" w:rsidRDefault="002C38D9">
            <w:pPr>
              <w:pStyle w:val="TableParagraph"/>
              <w:spacing w:line="214" w:lineRule="exact"/>
              <w:ind w:left="97" w:right="88"/>
              <w:rPr>
                <w:rFonts w:ascii="Comic Sans MS" w:hAnsi="Comic Sans MS"/>
                <w:sz w:val="28"/>
                <w:szCs w:val="28"/>
              </w:rPr>
            </w:pPr>
          </w:p>
          <w:p w:rsidR="00996EC5" w:rsidRPr="00996EC5" w:rsidRDefault="00996EC5">
            <w:pPr>
              <w:pStyle w:val="TableParagraph"/>
              <w:spacing w:line="214" w:lineRule="exact"/>
              <w:ind w:left="97" w:right="8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Anglo- Saxons</w:t>
            </w:r>
          </w:p>
        </w:tc>
        <w:tc>
          <w:tcPr>
            <w:tcW w:w="2219" w:type="dxa"/>
          </w:tcPr>
          <w:p w:rsidR="00EF0A77" w:rsidRDefault="00EF0A77" w:rsidP="00A155B6">
            <w:pPr>
              <w:pStyle w:val="Table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96EC5" w:rsidRPr="00996EC5" w:rsidRDefault="00996EC5" w:rsidP="00A155B6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 w:rsidRPr="00996EC5">
              <w:rPr>
                <w:rFonts w:ascii="Comic Sans MS" w:hAnsi="Comic Sans MS"/>
                <w:sz w:val="28"/>
                <w:szCs w:val="28"/>
              </w:rPr>
              <w:t>Viking Age</w:t>
            </w:r>
          </w:p>
        </w:tc>
        <w:tc>
          <w:tcPr>
            <w:tcW w:w="2252" w:type="dxa"/>
          </w:tcPr>
          <w:p w:rsidR="002C38D9" w:rsidRDefault="002C38D9">
            <w:pPr>
              <w:pStyle w:val="TableParagraph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996EC5" w:rsidRPr="00996EC5" w:rsidRDefault="00996EC5" w:rsidP="00996EC5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Viking Ag</w:t>
            </w:r>
            <w:r w:rsidRPr="00996EC5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2178" w:type="dxa"/>
          </w:tcPr>
          <w:p w:rsidR="00EF0A77" w:rsidRPr="00996EC5" w:rsidRDefault="00996EC5">
            <w:pPr>
              <w:pStyle w:val="TableParagraph"/>
              <w:spacing w:before="4" w:line="268" w:lineRule="auto"/>
              <w:ind w:left="127" w:right="106" w:hanging="1"/>
              <w:rPr>
                <w:rFonts w:ascii="Comic Sans MS" w:hAnsi="Comic Sans MS"/>
                <w:sz w:val="28"/>
                <w:szCs w:val="28"/>
              </w:rPr>
            </w:pPr>
            <w:r w:rsidRPr="00996EC5">
              <w:rPr>
                <w:rFonts w:ascii="Comic Sans MS" w:hAnsi="Comic Sans MS"/>
                <w:sz w:val="28"/>
                <w:szCs w:val="28"/>
              </w:rPr>
              <w:t>Power, Empire and Democracy</w:t>
            </w:r>
          </w:p>
        </w:tc>
        <w:tc>
          <w:tcPr>
            <w:tcW w:w="1988" w:type="dxa"/>
          </w:tcPr>
          <w:p w:rsidR="002C38D9" w:rsidRPr="00996EC5" w:rsidRDefault="00996EC5">
            <w:pPr>
              <w:pStyle w:val="TableParagraph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996EC5">
              <w:rPr>
                <w:rFonts w:ascii="Comic Sans MS" w:hAnsi="Comic Sans MS"/>
                <w:sz w:val="28"/>
                <w:szCs w:val="28"/>
              </w:rPr>
              <w:t>Power, Empire and Democracy</w:t>
            </w:r>
          </w:p>
        </w:tc>
      </w:tr>
      <w:tr w:rsidR="002C38D9">
        <w:trPr>
          <w:trHeight w:val="978"/>
        </w:trPr>
        <w:tc>
          <w:tcPr>
            <w:tcW w:w="2016" w:type="dxa"/>
          </w:tcPr>
          <w:p w:rsidR="00996EC5" w:rsidRDefault="00996EC5">
            <w:pPr>
              <w:pStyle w:val="TableParagraph"/>
              <w:spacing w:before="13"/>
              <w:ind w:left="92" w:right="82"/>
              <w:rPr>
                <w:b/>
                <w:spacing w:val="-5"/>
                <w:w w:val="145"/>
                <w:sz w:val="18"/>
              </w:rPr>
            </w:pPr>
          </w:p>
          <w:p w:rsidR="00996EC5" w:rsidRDefault="00996EC5" w:rsidP="00996EC5">
            <w:pPr>
              <w:pStyle w:val="TableParagraph"/>
              <w:spacing w:before="13"/>
              <w:ind w:left="92" w:right="82"/>
              <w:jc w:val="left"/>
              <w:rPr>
                <w:b/>
                <w:spacing w:val="-5"/>
                <w:w w:val="145"/>
                <w:sz w:val="18"/>
              </w:rPr>
            </w:pPr>
          </w:p>
          <w:p w:rsidR="002C38D9" w:rsidRPr="00EF0A77" w:rsidRDefault="0066755E" w:rsidP="00996EC5">
            <w:pPr>
              <w:pStyle w:val="TableParagraph"/>
              <w:spacing w:before="13"/>
              <w:ind w:left="92" w:right="82"/>
              <w:rPr>
                <w:b/>
                <w:sz w:val="18"/>
              </w:rPr>
            </w:pPr>
            <w:r w:rsidRPr="00EF0A77">
              <w:rPr>
                <w:b/>
                <w:spacing w:val="-5"/>
                <w:w w:val="145"/>
                <w:sz w:val="18"/>
              </w:rPr>
              <w:t>Art</w:t>
            </w:r>
          </w:p>
        </w:tc>
        <w:tc>
          <w:tcPr>
            <w:tcW w:w="2380" w:type="dxa"/>
          </w:tcPr>
          <w:p w:rsidR="002C38D9" w:rsidRPr="0066755E" w:rsidRDefault="000F1128" w:rsidP="0066755E">
            <w:pPr>
              <w:pStyle w:val="TableParagraph"/>
              <w:spacing w:before="38"/>
              <w:ind w:left="139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Recycled Materials</w:t>
            </w:r>
          </w:p>
        </w:tc>
        <w:tc>
          <w:tcPr>
            <w:tcW w:w="2349" w:type="dxa"/>
          </w:tcPr>
          <w:p w:rsidR="002C38D9" w:rsidRPr="0066755E" w:rsidRDefault="000F1128" w:rsidP="0066755E">
            <w:pPr>
              <w:pStyle w:val="TableParagraph"/>
              <w:spacing w:before="13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Recycled Materials</w:t>
            </w:r>
          </w:p>
        </w:tc>
        <w:tc>
          <w:tcPr>
            <w:tcW w:w="2219" w:type="dxa"/>
          </w:tcPr>
          <w:p w:rsidR="002C38D9" w:rsidRPr="0066755E" w:rsidRDefault="000F1128" w:rsidP="00667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Displacement</w:t>
            </w:r>
          </w:p>
        </w:tc>
        <w:tc>
          <w:tcPr>
            <w:tcW w:w="2252" w:type="dxa"/>
          </w:tcPr>
          <w:p w:rsidR="002C38D9" w:rsidRPr="0066755E" w:rsidRDefault="000F1128" w:rsidP="0066755E">
            <w:pPr>
              <w:pStyle w:val="TableParagraph"/>
              <w:spacing w:before="13"/>
              <w:ind w:left="16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Displacement</w:t>
            </w:r>
          </w:p>
        </w:tc>
        <w:tc>
          <w:tcPr>
            <w:tcW w:w="2178" w:type="dxa"/>
          </w:tcPr>
          <w:p w:rsidR="002C38D9" w:rsidRPr="0066755E" w:rsidRDefault="000F1128" w:rsidP="00667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Connections</w:t>
            </w:r>
          </w:p>
        </w:tc>
        <w:tc>
          <w:tcPr>
            <w:tcW w:w="1988" w:type="dxa"/>
          </w:tcPr>
          <w:p w:rsidR="002C38D9" w:rsidRPr="0066755E" w:rsidRDefault="000F1128" w:rsidP="0066755E">
            <w:pPr>
              <w:pStyle w:val="TableParagraph"/>
              <w:spacing w:before="13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Connections</w:t>
            </w:r>
          </w:p>
        </w:tc>
      </w:tr>
      <w:tr w:rsidR="002C38D9">
        <w:trPr>
          <w:trHeight w:val="1713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5"/>
              <w:ind w:left="91" w:right="85"/>
              <w:rPr>
                <w:b/>
                <w:sz w:val="18"/>
              </w:rPr>
            </w:pPr>
            <w:r w:rsidRPr="00EF0A77">
              <w:rPr>
                <w:b/>
                <w:spacing w:val="-5"/>
                <w:w w:val="110"/>
                <w:sz w:val="18"/>
              </w:rPr>
              <w:lastRenderedPageBreak/>
              <w:t>D&amp;T</w:t>
            </w:r>
          </w:p>
        </w:tc>
        <w:tc>
          <w:tcPr>
            <w:tcW w:w="2380" w:type="dxa"/>
          </w:tcPr>
          <w:p w:rsidR="002C38D9" w:rsidRPr="0066755E" w:rsidRDefault="007B10DE" w:rsidP="0066755E">
            <w:pPr>
              <w:pStyle w:val="TableParagraph"/>
              <w:spacing w:before="15" w:line="283" w:lineRule="auto"/>
              <w:ind w:left="376" w:right="115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Pulleys and Gears</w:t>
            </w:r>
          </w:p>
        </w:tc>
        <w:tc>
          <w:tcPr>
            <w:tcW w:w="2349" w:type="dxa"/>
          </w:tcPr>
          <w:p w:rsidR="002C38D9" w:rsidRPr="0066755E" w:rsidRDefault="007B10DE" w:rsidP="0066755E">
            <w:pPr>
              <w:pStyle w:val="TableParagraph"/>
              <w:spacing w:before="15" w:line="283" w:lineRule="auto"/>
              <w:ind w:left="340" w:right="32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Pulleys and Gears</w:t>
            </w:r>
          </w:p>
        </w:tc>
        <w:tc>
          <w:tcPr>
            <w:tcW w:w="2219" w:type="dxa"/>
          </w:tcPr>
          <w:p w:rsidR="002C38D9" w:rsidRPr="0066755E" w:rsidRDefault="00017946" w:rsidP="00667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Complex Switches</w:t>
            </w:r>
          </w:p>
        </w:tc>
        <w:tc>
          <w:tcPr>
            <w:tcW w:w="2252" w:type="dxa"/>
          </w:tcPr>
          <w:p w:rsidR="002C38D9" w:rsidRPr="0066755E" w:rsidRDefault="00017946" w:rsidP="0066755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Complex Switches</w:t>
            </w:r>
          </w:p>
        </w:tc>
        <w:tc>
          <w:tcPr>
            <w:tcW w:w="2178" w:type="dxa"/>
          </w:tcPr>
          <w:p w:rsidR="002C38D9" w:rsidRPr="0066755E" w:rsidRDefault="007B10DE" w:rsidP="0066755E">
            <w:pPr>
              <w:pStyle w:val="TableParagraph"/>
              <w:ind w:left="24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Computer Aided Design in Textiles</w:t>
            </w:r>
          </w:p>
        </w:tc>
        <w:tc>
          <w:tcPr>
            <w:tcW w:w="1988" w:type="dxa"/>
          </w:tcPr>
          <w:p w:rsidR="002C38D9" w:rsidRPr="0066755E" w:rsidRDefault="007B10DE" w:rsidP="0066755E">
            <w:pPr>
              <w:pStyle w:val="TableParagraph"/>
              <w:spacing w:before="2"/>
              <w:ind w:left="48"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Computer Aided Design in Textiles</w:t>
            </w:r>
          </w:p>
        </w:tc>
      </w:tr>
      <w:tr w:rsidR="002C38D9">
        <w:trPr>
          <w:trHeight w:val="1226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5"/>
              <w:ind w:left="91" w:right="85"/>
              <w:rPr>
                <w:b/>
                <w:sz w:val="18"/>
              </w:rPr>
            </w:pPr>
            <w:r w:rsidRPr="00EF0A77">
              <w:rPr>
                <w:b/>
                <w:spacing w:val="-5"/>
                <w:w w:val="105"/>
                <w:sz w:val="18"/>
              </w:rPr>
              <w:t>RE</w:t>
            </w:r>
          </w:p>
        </w:tc>
        <w:tc>
          <w:tcPr>
            <w:tcW w:w="2380" w:type="dxa"/>
          </w:tcPr>
          <w:p w:rsidR="002C38D9" w:rsidRPr="00591F39" w:rsidRDefault="005C4971" w:rsidP="005C4971">
            <w:pPr>
              <w:pStyle w:val="TableParagraph"/>
              <w:spacing w:before="15" w:line="283" w:lineRule="auto"/>
              <w:ind w:left="242" w:right="230" w:firstLine="19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The Kingdom of  God</w:t>
            </w:r>
          </w:p>
        </w:tc>
        <w:tc>
          <w:tcPr>
            <w:tcW w:w="2349" w:type="dxa"/>
          </w:tcPr>
          <w:p w:rsidR="002C38D9" w:rsidRPr="00591F39" w:rsidRDefault="005C4971" w:rsidP="005C4971">
            <w:pPr>
              <w:pStyle w:val="TableParagraph"/>
              <w:spacing w:before="15" w:line="283" w:lineRule="auto"/>
              <w:ind w:left="841" w:right="241" w:hanging="584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Justice</w:t>
            </w:r>
          </w:p>
        </w:tc>
        <w:tc>
          <w:tcPr>
            <w:tcW w:w="2219" w:type="dxa"/>
          </w:tcPr>
          <w:p w:rsidR="002C38D9" w:rsidRPr="00591F39" w:rsidRDefault="005C4971" w:rsidP="005C4971">
            <w:pPr>
              <w:pStyle w:val="TableParagraph"/>
              <w:spacing w:before="15"/>
              <w:ind w:left="150" w:right="143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Exploring the Mass</w:t>
            </w:r>
          </w:p>
        </w:tc>
        <w:tc>
          <w:tcPr>
            <w:tcW w:w="2252" w:type="dxa"/>
          </w:tcPr>
          <w:p w:rsidR="002C38D9" w:rsidRPr="00591F39" w:rsidRDefault="005C4971" w:rsidP="005C4971">
            <w:pPr>
              <w:pStyle w:val="TableParagraph"/>
              <w:spacing w:before="15"/>
              <w:ind w:left="14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Jesus the Messiah</w:t>
            </w:r>
          </w:p>
        </w:tc>
        <w:tc>
          <w:tcPr>
            <w:tcW w:w="2178" w:type="dxa"/>
          </w:tcPr>
          <w:p w:rsidR="002C38D9" w:rsidRPr="00591F39" w:rsidRDefault="005C4971" w:rsidP="005C4971">
            <w:pPr>
              <w:pStyle w:val="TableParagraph"/>
              <w:ind w:left="24" w:right="5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The Transforming Spirit</w:t>
            </w:r>
          </w:p>
        </w:tc>
        <w:tc>
          <w:tcPr>
            <w:tcW w:w="1988" w:type="dxa"/>
          </w:tcPr>
          <w:p w:rsidR="002C38D9" w:rsidRPr="00591F39" w:rsidRDefault="005C4971" w:rsidP="005C4971">
            <w:pPr>
              <w:pStyle w:val="TableParagraph"/>
              <w:spacing w:before="3"/>
              <w:ind w:left="48" w:right="25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Called to Serve</w:t>
            </w:r>
          </w:p>
        </w:tc>
      </w:tr>
      <w:tr w:rsidR="002C38D9">
        <w:trPr>
          <w:trHeight w:val="489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3"/>
              <w:ind w:left="94" w:right="82"/>
              <w:rPr>
                <w:b/>
                <w:sz w:val="18"/>
              </w:rPr>
            </w:pPr>
            <w:r w:rsidRPr="00EF0A77">
              <w:rPr>
                <w:b/>
                <w:spacing w:val="-5"/>
                <w:w w:val="105"/>
                <w:sz w:val="18"/>
              </w:rPr>
              <w:t>PE</w:t>
            </w:r>
          </w:p>
        </w:tc>
        <w:tc>
          <w:tcPr>
            <w:tcW w:w="2380" w:type="dxa"/>
          </w:tcPr>
          <w:p w:rsidR="002C38D9" w:rsidRPr="00591F39" w:rsidRDefault="005C4971">
            <w:pPr>
              <w:pStyle w:val="TableParagraph"/>
              <w:spacing w:before="13"/>
              <w:ind w:left="139" w:right="128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Invasion Games: Football</w:t>
            </w:r>
          </w:p>
        </w:tc>
        <w:tc>
          <w:tcPr>
            <w:tcW w:w="2349" w:type="dxa"/>
          </w:tcPr>
          <w:p w:rsidR="002C38D9" w:rsidRPr="00591F39" w:rsidRDefault="005C4971">
            <w:pPr>
              <w:pStyle w:val="TableParagraph"/>
              <w:spacing w:before="38"/>
              <w:ind w:left="97" w:right="88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Gymnastics</w:t>
            </w:r>
          </w:p>
        </w:tc>
        <w:tc>
          <w:tcPr>
            <w:tcW w:w="2219" w:type="dxa"/>
          </w:tcPr>
          <w:p w:rsidR="002C38D9" w:rsidRPr="00591F39" w:rsidRDefault="005C4971" w:rsidP="00EF0A77">
            <w:pPr>
              <w:pStyle w:val="TableParagraph"/>
              <w:spacing w:before="13"/>
              <w:ind w:left="150" w:right="142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Striking and Fielding:</w:t>
            </w:r>
          </w:p>
          <w:p w:rsidR="005C4971" w:rsidRPr="00591F39" w:rsidRDefault="005C4971" w:rsidP="00EF0A77">
            <w:pPr>
              <w:pStyle w:val="TableParagraph"/>
              <w:spacing w:before="13"/>
              <w:ind w:left="150" w:right="142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Cricket</w:t>
            </w:r>
          </w:p>
        </w:tc>
        <w:tc>
          <w:tcPr>
            <w:tcW w:w="2252" w:type="dxa"/>
          </w:tcPr>
          <w:p w:rsidR="002C38D9" w:rsidRPr="00591F39" w:rsidRDefault="005C4971">
            <w:pPr>
              <w:pStyle w:val="TableParagraph"/>
              <w:spacing w:before="13"/>
              <w:ind w:left="161" w:right="142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Dance</w:t>
            </w:r>
          </w:p>
        </w:tc>
        <w:tc>
          <w:tcPr>
            <w:tcW w:w="2178" w:type="dxa"/>
          </w:tcPr>
          <w:p w:rsidR="002C38D9" w:rsidRPr="00591F39" w:rsidRDefault="005C4971">
            <w:pPr>
              <w:pStyle w:val="TableParagraph"/>
              <w:spacing w:before="13"/>
              <w:ind w:left="24" w:right="8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Athletics</w:t>
            </w:r>
          </w:p>
        </w:tc>
        <w:tc>
          <w:tcPr>
            <w:tcW w:w="1988" w:type="dxa"/>
          </w:tcPr>
          <w:p w:rsidR="002C38D9" w:rsidRPr="00591F39" w:rsidRDefault="005C4971" w:rsidP="00EF0A77">
            <w:pPr>
              <w:pStyle w:val="TableParagraph"/>
              <w:spacing w:before="13"/>
              <w:ind w:left="48" w:right="25"/>
              <w:rPr>
                <w:sz w:val="28"/>
                <w:szCs w:val="28"/>
              </w:rPr>
            </w:pPr>
            <w:proofErr w:type="spellStart"/>
            <w:r w:rsidRPr="00591F39">
              <w:rPr>
                <w:sz w:val="28"/>
                <w:szCs w:val="28"/>
              </w:rPr>
              <w:t>Oudoor</w:t>
            </w:r>
            <w:proofErr w:type="spellEnd"/>
            <w:r w:rsidRPr="00591F39">
              <w:rPr>
                <w:sz w:val="28"/>
                <w:szCs w:val="28"/>
              </w:rPr>
              <w:t xml:space="preserve"> &amp; Adventurous:</w:t>
            </w:r>
          </w:p>
          <w:p w:rsidR="005C4971" w:rsidRPr="00591F39" w:rsidRDefault="005C4971" w:rsidP="00EF0A77">
            <w:pPr>
              <w:pStyle w:val="TableParagraph"/>
              <w:spacing w:before="13"/>
              <w:ind w:left="48" w:right="25"/>
              <w:rPr>
                <w:sz w:val="28"/>
                <w:szCs w:val="28"/>
              </w:rPr>
            </w:pPr>
            <w:r w:rsidRPr="00591F39">
              <w:rPr>
                <w:sz w:val="28"/>
                <w:szCs w:val="28"/>
              </w:rPr>
              <w:t>Orienteering, Climbing</w:t>
            </w:r>
          </w:p>
        </w:tc>
      </w:tr>
    </w:tbl>
    <w:p w:rsidR="002C38D9" w:rsidRDefault="002C38D9">
      <w:pPr>
        <w:rPr>
          <w:sz w:val="18"/>
        </w:rPr>
        <w:sectPr w:rsidR="002C38D9">
          <w:type w:val="continuous"/>
          <w:pgSz w:w="16840" w:h="11910" w:orient="landscape"/>
          <w:pgMar w:top="1140" w:right="600" w:bottom="1200" w:left="620" w:header="781" w:footer="100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380"/>
        <w:gridCol w:w="2349"/>
        <w:gridCol w:w="2219"/>
        <w:gridCol w:w="2252"/>
        <w:gridCol w:w="2178"/>
        <w:gridCol w:w="1988"/>
      </w:tblGrid>
      <w:tr w:rsidR="002C38D9">
        <w:trPr>
          <w:trHeight w:val="2693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3"/>
              <w:ind w:left="91" w:right="86"/>
              <w:rPr>
                <w:b/>
                <w:sz w:val="18"/>
              </w:rPr>
            </w:pPr>
            <w:r w:rsidRPr="00EF0A77">
              <w:rPr>
                <w:b/>
                <w:spacing w:val="-2"/>
                <w:w w:val="115"/>
                <w:sz w:val="18"/>
              </w:rPr>
              <w:lastRenderedPageBreak/>
              <w:t>Computing</w:t>
            </w: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 w:rsidP="005C4971">
            <w:pPr>
              <w:pStyle w:val="TableParagraph"/>
              <w:spacing w:line="283" w:lineRule="auto"/>
              <w:ind w:left="91" w:right="82"/>
              <w:jc w:val="left"/>
              <w:rPr>
                <w:sz w:val="18"/>
              </w:rPr>
            </w:pPr>
          </w:p>
        </w:tc>
        <w:tc>
          <w:tcPr>
            <w:tcW w:w="2380" w:type="dxa"/>
          </w:tcPr>
          <w:p w:rsidR="002C38D9" w:rsidRPr="00A52F9B" w:rsidRDefault="005C4971">
            <w:pPr>
              <w:pStyle w:val="TableParagraph"/>
              <w:spacing w:line="283" w:lineRule="auto"/>
              <w:ind w:left="140" w:right="128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Online Safety</w:t>
            </w:r>
          </w:p>
        </w:tc>
        <w:tc>
          <w:tcPr>
            <w:tcW w:w="2349" w:type="dxa"/>
          </w:tcPr>
          <w:p w:rsidR="002C38D9" w:rsidRPr="00A52F9B" w:rsidRDefault="005C4971">
            <w:pPr>
              <w:pStyle w:val="TableParagraph"/>
              <w:spacing w:line="240" w:lineRule="atLeast"/>
              <w:ind w:left="587" w:right="573" w:hanging="1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Online Safety</w:t>
            </w:r>
          </w:p>
        </w:tc>
        <w:tc>
          <w:tcPr>
            <w:tcW w:w="2219" w:type="dxa"/>
          </w:tcPr>
          <w:p w:rsidR="002C38D9" w:rsidRPr="00A52F9B" w:rsidRDefault="005C4971">
            <w:pPr>
              <w:pStyle w:val="TableParagraph"/>
              <w:spacing w:line="240" w:lineRule="atLeast"/>
              <w:ind w:left="150" w:right="139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Online Safety</w:t>
            </w:r>
          </w:p>
        </w:tc>
        <w:tc>
          <w:tcPr>
            <w:tcW w:w="2252" w:type="dxa"/>
          </w:tcPr>
          <w:p w:rsidR="002C38D9" w:rsidRPr="00A52F9B" w:rsidRDefault="005C4971" w:rsidP="005C4971">
            <w:pPr>
              <w:pStyle w:val="TableParagraph"/>
              <w:spacing w:before="5" w:line="240" w:lineRule="atLeast"/>
              <w:ind w:left="959" w:right="221"/>
              <w:jc w:val="left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Online Safety</w:t>
            </w:r>
          </w:p>
        </w:tc>
        <w:tc>
          <w:tcPr>
            <w:tcW w:w="2178" w:type="dxa"/>
          </w:tcPr>
          <w:p w:rsidR="002C38D9" w:rsidRPr="00A52F9B" w:rsidRDefault="005C4971">
            <w:pPr>
              <w:pStyle w:val="TableParagraph"/>
              <w:ind w:left="24" w:right="8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Online Safety</w:t>
            </w:r>
          </w:p>
        </w:tc>
        <w:tc>
          <w:tcPr>
            <w:tcW w:w="1988" w:type="dxa"/>
          </w:tcPr>
          <w:p w:rsidR="002C38D9" w:rsidRPr="00A52F9B" w:rsidRDefault="005C4971">
            <w:pPr>
              <w:pStyle w:val="TableParagraph"/>
              <w:spacing w:before="1" w:line="283" w:lineRule="auto"/>
              <w:ind w:left="48" w:right="25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Online Safety</w:t>
            </w:r>
          </w:p>
        </w:tc>
      </w:tr>
      <w:tr w:rsidR="002C38D9">
        <w:trPr>
          <w:trHeight w:val="1223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3"/>
              <w:ind w:left="671"/>
              <w:jc w:val="left"/>
              <w:rPr>
                <w:b/>
                <w:sz w:val="18"/>
              </w:rPr>
            </w:pPr>
            <w:r w:rsidRPr="00EF0A77">
              <w:rPr>
                <w:b/>
                <w:spacing w:val="-2"/>
                <w:w w:val="105"/>
                <w:sz w:val="18"/>
              </w:rPr>
              <w:t>Spanish</w:t>
            </w:r>
          </w:p>
        </w:tc>
        <w:tc>
          <w:tcPr>
            <w:tcW w:w="2380" w:type="dxa"/>
          </w:tcPr>
          <w:p w:rsidR="002C38D9" w:rsidRPr="00A52F9B" w:rsidRDefault="0066755E">
            <w:pPr>
              <w:pStyle w:val="TableParagraph"/>
              <w:spacing w:before="13"/>
              <w:ind w:left="5"/>
              <w:rPr>
                <w:sz w:val="24"/>
                <w:szCs w:val="24"/>
              </w:rPr>
            </w:pPr>
            <w:r w:rsidRPr="00A52F9B">
              <w:rPr>
                <w:w w:val="115"/>
                <w:sz w:val="24"/>
                <w:szCs w:val="24"/>
              </w:rPr>
              <w:t>Introduce</w:t>
            </w:r>
            <w:r w:rsidRPr="00A52F9B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52F9B">
              <w:rPr>
                <w:spacing w:val="-2"/>
                <w:w w:val="115"/>
                <w:sz w:val="24"/>
                <w:szCs w:val="24"/>
              </w:rPr>
              <w:t>Myself!</w:t>
            </w:r>
          </w:p>
          <w:p w:rsidR="002C38D9" w:rsidRPr="00A52F9B" w:rsidRDefault="0066755E">
            <w:pPr>
              <w:pStyle w:val="TableParagraph"/>
              <w:spacing w:before="38"/>
              <w:ind w:left="139" w:right="130"/>
              <w:rPr>
                <w:sz w:val="24"/>
                <w:szCs w:val="24"/>
              </w:rPr>
            </w:pPr>
            <w:r w:rsidRPr="00A52F9B">
              <w:rPr>
                <w:w w:val="110"/>
                <w:sz w:val="24"/>
                <w:szCs w:val="24"/>
              </w:rPr>
              <w:t>My</w:t>
            </w:r>
            <w:r w:rsidRPr="00A52F9B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spacing w:val="-4"/>
                <w:w w:val="110"/>
                <w:sz w:val="24"/>
                <w:szCs w:val="24"/>
              </w:rPr>
              <w:t>Body</w:t>
            </w:r>
          </w:p>
          <w:p w:rsidR="002C38D9" w:rsidRPr="00A52F9B" w:rsidRDefault="0066755E">
            <w:pPr>
              <w:pStyle w:val="TableParagraph"/>
              <w:spacing w:before="38" w:line="283" w:lineRule="auto"/>
              <w:ind w:left="139" w:right="130"/>
              <w:rPr>
                <w:sz w:val="24"/>
                <w:szCs w:val="24"/>
              </w:rPr>
            </w:pPr>
            <w:r w:rsidRPr="00A52F9B">
              <w:rPr>
                <w:w w:val="110"/>
                <w:sz w:val="24"/>
                <w:szCs w:val="24"/>
              </w:rPr>
              <w:t>Sign</w:t>
            </w:r>
            <w:r w:rsidRPr="00A52F9B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of</w:t>
            </w:r>
            <w:r w:rsidRPr="00A52F9B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the</w:t>
            </w:r>
            <w:r w:rsidRPr="00A52F9B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Cross</w:t>
            </w:r>
            <w:r w:rsidRPr="00A52F9B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&amp;</w:t>
            </w:r>
            <w:r w:rsidRPr="00A52F9B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 xml:space="preserve">Hail </w:t>
            </w:r>
            <w:r w:rsidRPr="00A52F9B">
              <w:rPr>
                <w:spacing w:val="-4"/>
                <w:w w:val="110"/>
                <w:sz w:val="24"/>
                <w:szCs w:val="24"/>
              </w:rPr>
              <w:t>Mary</w:t>
            </w:r>
          </w:p>
        </w:tc>
        <w:tc>
          <w:tcPr>
            <w:tcW w:w="2349" w:type="dxa"/>
          </w:tcPr>
          <w:p w:rsidR="002C38D9" w:rsidRPr="00A52F9B" w:rsidRDefault="0066755E">
            <w:pPr>
              <w:pStyle w:val="TableParagraph"/>
              <w:spacing w:before="13" w:line="283" w:lineRule="auto"/>
              <w:ind w:left="361" w:right="38" w:firstLine="292"/>
              <w:jc w:val="left"/>
              <w:rPr>
                <w:sz w:val="24"/>
                <w:szCs w:val="24"/>
              </w:rPr>
            </w:pPr>
            <w:r w:rsidRPr="00A52F9B">
              <w:rPr>
                <w:w w:val="120"/>
                <w:sz w:val="24"/>
                <w:szCs w:val="24"/>
              </w:rPr>
              <w:t xml:space="preserve">Time to Eat </w:t>
            </w:r>
            <w:r w:rsidRPr="00A52F9B">
              <w:rPr>
                <w:spacing w:val="-2"/>
                <w:w w:val="110"/>
                <w:sz w:val="24"/>
                <w:szCs w:val="24"/>
              </w:rPr>
              <w:t>Christmas</w:t>
            </w:r>
            <w:r w:rsidRPr="00A52F9B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spacing w:val="-2"/>
                <w:w w:val="110"/>
                <w:sz w:val="24"/>
                <w:szCs w:val="24"/>
              </w:rPr>
              <w:t>in</w:t>
            </w:r>
            <w:r w:rsidRPr="00A52F9B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spacing w:val="-2"/>
                <w:w w:val="110"/>
                <w:sz w:val="24"/>
                <w:szCs w:val="24"/>
              </w:rPr>
              <w:t>Spain</w:t>
            </w:r>
          </w:p>
        </w:tc>
        <w:tc>
          <w:tcPr>
            <w:tcW w:w="2219" w:type="dxa"/>
          </w:tcPr>
          <w:p w:rsidR="002C38D9" w:rsidRPr="00A52F9B" w:rsidRDefault="0066755E">
            <w:pPr>
              <w:pStyle w:val="TableParagraph"/>
              <w:spacing w:before="13" w:line="283" w:lineRule="auto"/>
              <w:ind w:left="729" w:right="499" w:hanging="214"/>
              <w:jc w:val="left"/>
              <w:rPr>
                <w:sz w:val="24"/>
                <w:szCs w:val="24"/>
              </w:rPr>
            </w:pPr>
            <w:r w:rsidRPr="00A52F9B">
              <w:rPr>
                <w:w w:val="110"/>
                <w:sz w:val="24"/>
                <w:szCs w:val="24"/>
              </w:rPr>
              <w:t>Spanish</w:t>
            </w:r>
            <w:r w:rsidRPr="00A52F9B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facts My Body</w:t>
            </w:r>
          </w:p>
        </w:tc>
        <w:tc>
          <w:tcPr>
            <w:tcW w:w="2252" w:type="dxa"/>
          </w:tcPr>
          <w:p w:rsidR="002C38D9" w:rsidRPr="00A52F9B" w:rsidRDefault="0066755E">
            <w:pPr>
              <w:pStyle w:val="TableParagraph"/>
              <w:spacing w:before="13" w:line="283" w:lineRule="auto"/>
              <w:ind w:left="126" w:right="110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 xml:space="preserve">Famous Spanish People </w:t>
            </w:r>
            <w:r w:rsidRPr="00A52F9B">
              <w:rPr>
                <w:w w:val="110"/>
                <w:sz w:val="24"/>
                <w:szCs w:val="24"/>
              </w:rPr>
              <w:t xml:space="preserve">Easter celebrations </w:t>
            </w:r>
            <w:r w:rsidRPr="00A52F9B">
              <w:rPr>
                <w:spacing w:val="-2"/>
                <w:w w:val="110"/>
                <w:sz w:val="24"/>
                <w:szCs w:val="24"/>
              </w:rPr>
              <w:t>Expressing</w:t>
            </w:r>
            <w:r w:rsidRPr="00A52F9B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preferences for</w:t>
            </w:r>
          </w:p>
          <w:p w:rsidR="002C38D9" w:rsidRPr="00A52F9B" w:rsidRDefault="0066755E">
            <w:pPr>
              <w:pStyle w:val="TableParagraph"/>
              <w:spacing w:before="2"/>
              <w:ind w:left="15"/>
              <w:rPr>
                <w:sz w:val="24"/>
                <w:szCs w:val="24"/>
              </w:rPr>
            </w:pPr>
            <w:r w:rsidRPr="00A52F9B">
              <w:rPr>
                <w:w w:val="125"/>
                <w:sz w:val="24"/>
                <w:szCs w:val="24"/>
              </w:rPr>
              <w:t>different</w:t>
            </w:r>
            <w:r w:rsidRPr="00A52F9B">
              <w:rPr>
                <w:spacing w:val="-14"/>
                <w:w w:val="125"/>
                <w:sz w:val="24"/>
                <w:szCs w:val="24"/>
              </w:rPr>
              <w:t xml:space="preserve"> </w:t>
            </w:r>
            <w:r w:rsidRPr="00A52F9B">
              <w:rPr>
                <w:spacing w:val="-2"/>
                <w:w w:val="130"/>
                <w:sz w:val="24"/>
                <w:szCs w:val="24"/>
              </w:rPr>
              <w:t>fruits</w:t>
            </w:r>
          </w:p>
        </w:tc>
        <w:tc>
          <w:tcPr>
            <w:tcW w:w="2178" w:type="dxa"/>
          </w:tcPr>
          <w:p w:rsidR="002C38D9" w:rsidRPr="00A52F9B" w:rsidRDefault="0066755E">
            <w:pPr>
              <w:pStyle w:val="TableParagraph"/>
              <w:spacing w:before="13" w:line="283" w:lineRule="auto"/>
              <w:ind w:left="339" w:right="316"/>
              <w:rPr>
                <w:sz w:val="24"/>
                <w:szCs w:val="24"/>
              </w:rPr>
            </w:pPr>
            <w:r w:rsidRPr="00A52F9B">
              <w:rPr>
                <w:w w:val="105"/>
                <w:sz w:val="24"/>
                <w:szCs w:val="24"/>
              </w:rPr>
              <w:t>Going</w:t>
            </w:r>
            <w:r w:rsidRPr="00A52F9B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A52F9B">
              <w:rPr>
                <w:w w:val="105"/>
                <w:sz w:val="24"/>
                <w:szCs w:val="24"/>
              </w:rPr>
              <w:t>shopping</w:t>
            </w:r>
            <w:r w:rsidRPr="00A52F9B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A52F9B">
              <w:rPr>
                <w:w w:val="105"/>
                <w:sz w:val="24"/>
                <w:szCs w:val="24"/>
              </w:rPr>
              <w:t xml:space="preserve">– </w:t>
            </w:r>
            <w:r w:rsidRPr="00A52F9B">
              <w:rPr>
                <w:spacing w:val="-2"/>
                <w:w w:val="105"/>
                <w:sz w:val="24"/>
                <w:szCs w:val="24"/>
              </w:rPr>
              <w:t>Vegetables Clothes</w:t>
            </w:r>
          </w:p>
          <w:p w:rsidR="002C38D9" w:rsidRPr="00A52F9B" w:rsidRDefault="0066755E">
            <w:pPr>
              <w:pStyle w:val="TableParagraph"/>
              <w:spacing w:before="2"/>
              <w:ind w:left="24" w:right="8"/>
              <w:rPr>
                <w:sz w:val="24"/>
                <w:szCs w:val="24"/>
              </w:rPr>
            </w:pPr>
            <w:r w:rsidRPr="00A52F9B">
              <w:rPr>
                <w:w w:val="110"/>
                <w:sz w:val="24"/>
                <w:szCs w:val="24"/>
              </w:rPr>
              <w:t>Where</w:t>
            </w:r>
            <w:r w:rsidRPr="00A52F9B">
              <w:rPr>
                <w:spacing w:val="-7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can</w:t>
            </w:r>
            <w:r w:rsidRPr="00A52F9B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A52F9B">
              <w:rPr>
                <w:w w:val="110"/>
                <w:sz w:val="24"/>
                <w:szCs w:val="24"/>
              </w:rPr>
              <w:t>I</w:t>
            </w:r>
            <w:r w:rsidRPr="00A52F9B">
              <w:rPr>
                <w:spacing w:val="-4"/>
                <w:w w:val="110"/>
                <w:sz w:val="24"/>
                <w:szCs w:val="24"/>
              </w:rPr>
              <w:t xml:space="preserve"> buy?</w:t>
            </w:r>
          </w:p>
        </w:tc>
        <w:tc>
          <w:tcPr>
            <w:tcW w:w="1988" w:type="dxa"/>
          </w:tcPr>
          <w:p w:rsidR="002C38D9" w:rsidRPr="00A52F9B" w:rsidRDefault="0066755E">
            <w:pPr>
              <w:pStyle w:val="TableParagraph"/>
              <w:spacing w:before="13"/>
              <w:ind w:left="225"/>
              <w:jc w:val="left"/>
              <w:rPr>
                <w:sz w:val="24"/>
                <w:szCs w:val="24"/>
              </w:rPr>
            </w:pPr>
            <w:r w:rsidRPr="00A52F9B">
              <w:rPr>
                <w:w w:val="120"/>
                <w:sz w:val="24"/>
                <w:szCs w:val="24"/>
              </w:rPr>
              <w:t>All</w:t>
            </w:r>
            <w:r w:rsidRPr="00A52F9B">
              <w:rPr>
                <w:spacing w:val="6"/>
                <w:w w:val="120"/>
                <w:sz w:val="24"/>
                <w:szCs w:val="24"/>
              </w:rPr>
              <w:t xml:space="preserve"> </w:t>
            </w:r>
            <w:r w:rsidRPr="00A52F9B">
              <w:rPr>
                <w:w w:val="120"/>
                <w:sz w:val="24"/>
                <w:szCs w:val="24"/>
              </w:rPr>
              <w:t>About</w:t>
            </w:r>
            <w:r w:rsidRPr="00A52F9B">
              <w:rPr>
                <w:spacing w:val="9"/>
                <w:w w:val="120"/>
                <w:sz w:val="24"/>
                <w:szCs w:val="24"/>
              </w:rPr>
              <w:t xml:space="preserve"> </w:t>
            </w:r>
            <w:r w:rsidRPr="00A52F9B">
              <w:rPr>
                <w:spacing w:val="-2"/>
                <w:w w:val="120"/>
                <w:sz w:val="24"/>
                <w:szCs w:val="24"/>
              </w:rPr>
              <w:t>School</w:t>
            </w:r>
          </w:p>
        </w:tc>
      </w:tr>
      <w:tr w:rsidR="00FF1BE3">
        <w:trPr>
          <w:trHeight w:val="1223"/>
        </w:trPr>
        <w:tc>
          <w:tcPr>
            <w:tcW w:w="2016" w:type="dxa"/>
          </w:tcPr>
          <w:p w:rsidR="00FF1BE3" w:rsidRPr="00EF0A77" w:rsidRDefault="00FF1BE3">
            <w:pPr>
              <w:pStyle w:val="TableParagraph"/>
              <w:spacing w:before="13"/>
              <w:ind w:left="671"/>
              <w:jc w:val="left"/>
              <w:rPr>
                <w:b/>
                <w:spacing w:val="-2"/>
                <w:w w:val="105"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lastRenderedPageBreak/>
              <w:t>Music</w:t>
            </w:r>
          </w:p>
        </w:tc>
        <w:tc>
          <w:tcPr>
            <w:tcW w:w="2380" w:type="dxa"/>
          </w:tcPr>
          <w:p w:rsidR="00FF1BE3" w:rsidRPr="00A52F9B" w:rsidRDefault="00FF1BE3">
            <w:pPr>
              <w:pStyle w:val="TableParagraph"/>
              <w:spacing w:before="13"/>
              <w:ind w:left="5"/>
              <w:rPr>
                <w:w w:val="115"/>
                <w:sz w:val="24"/>
                <w:szCs w:val="24"/>
              </w:rPr>
            </w:pPr>
            <w:proofErr w:type="spellStart"/>
            <w:r w:rsidRPr="00A52F9B">
              <w:rPr>
                <w:w w:val="115"/>
                <w:sz w:val="24"/>
                <w:szCs w:val="24"/>
              </w:rPr>
              <w:t>Livin</w:t>
            </w:r>
            <w:proofErr w:type="spellEnd"/>
            <w:r w:rsidRPr="00A52F9B">
              <w:rPr>
                <w:w w:val="115"/>
                <w:sz w:val="24"/>
                <w:szCs w:val="24"/>
              </w:rPr>
              <w:t>’ on a Prayer</w:t>
            </w:r>
          </w:p>
        </w:tc>
        <w:tc>
          <w:tcPr>
            <w:tcW w:w="2349" w:type="dxa"/>
          </w:tcPr>
          <w:p w:rsidR="00FF1BE3" w:rsidRPr="00A52F9B" w:rsidRDefault="00FF1BE3" w:rsidP="00A52F9B">
            <w:pPr>
              <w:pStyle w:val="TableParagraph"/>
              <w:spacing w:before="13" w:line="283" w:lineRule="auto"/>
              <w:ind w:left="361" w:right="38" w:firstLine="292"/>
              <w:rPr>
                <w:w w:val="120"/>
                <w:sz w:val="24"/>
                <w:szCs w:val="24"/>
              </w:rPr>
            </w:pPr>
            <w:r w:rsidRPr="00A52F9B">
              <w:rPr>
                <w:w w:val="120"/>
                <w:sz w:val="24"/>
                <w:szCs w:val="24"/>
              </w:rPr>
              <w:t>Benjamin Britten Music</w:t>
            </w:r>
          </w:p>
        </w:tc>
        <w:tc>
          <w:tcPr>
            <w:tcW w:w="2219" w:type="dxa"/>
          </w:tcPr>
          <w:p w:rsidR="00FF1BE3" w:rsidRPr="00A52F9B" w:rsidRDefault="00A52F9B" w:rsidP="00A52F9B">
            <w:pPr>
              <w:pStyle w:val="TableParagraph"/>
              <w:spacing w:before="13" w:line="283" w:lineRule="auto"/>
              <w:ind w:right="499"/>
              <w:rPr>
                <w:w w:val="110"/>
                <w:sz w:val="24"/>
                <w:szCs w:val="24"/>
              </w:rPr>
            </w:pPr>
            <w:r w:rsidRPr="00A52F9B">
              <w:rPr>
                <w:w w:val="110"/>
                <w:sz w:val="24"/>
                <w:szCs w:val="24"/>
              </w:rPr>
              <w:t>Classroom Jazz 2</w:t>
            </w:r>
          </w:p>
        </w:tc>
        <w:tc>
          <w:tcPr>
            <w:tcW w:w="2252" w:type="dxa"/>
          </w:tcPr>
          <w:p w:rsidR="00FF1BE3" w:rsidRPr="00A52F9B" w:rsidRDefault="00A52F9B">
            <w:pPr>
              <w:pStyle w:val="TableParagraph"/>
              <w:spacing w:before="13" w:line="283" w:lineRule="auto"/>
              <w:ind w:left="126" w:right="110"/>
              <w:rPr>
                <w:sz w:val="24"/>
                <w:szCs w:val="24"/>
              </w:rPr>
            </w:pPr>
            <w:r w:rsidRPr="00A52F9B">
              <w:rPr>
                <w:sz w:val="24"/>
                <w:szCs w:val="24"/>
              </w:rPr>
              <w:t>Fresh Prince of Bell Air</w:t>
            </w:r>
          </w:p>
        </w:tc>
        <w:tc>
          <w:tcPr>
            <w:tcW w:w="2178" w:type="dxa"/>
          </w:tcPr>
          <w:p w:rsidR="00FF1BE3" w:rsidRPr="00A52F9B" w:rsidRDefault="00A52F9B">
            <w:pPr>
              <w:pStyle w:val="TableParagraph"/>
              <w:spacing w:before="13" w:line="283" w:lineRule="auto"/>
              <w:ind w:left="339" w:right="316"/>
              <w:rPr>
                <w:w w:val="105"/>
                <w:sz w:val="24"/>
                <w:szCs w:val="24"/>
              </w:rPr>
            </w:pPr>
            <w:r w:rsidRPr="00A52F9B">
              <w:rPr>
                <w:w w:val="105"/>
                <w:sz w:val="24"/>
                <w:szCs w:val="24"/>
              </w:rPr>
              <w:t>Make you feel my love</w:t>
            </w:r>
          </w:p>
        </w:tc>
        <w:tc>
          <w:tcPr>
            <w:tcW w:w="1988" w:type="dxa"/>
          </w:tcPr>
          <w:p w:rsidR="00FF1BE3" w:rsidRPr="00A52F9B" w:rsidRDefault="00A52F9B">
            <w:pPr>
              <w:pStyle w:val="TableParagraph"/>
              <w:spacing w:before="13"/>
              <w:ind w:left="225"/>
              <w:jc w:val="left"/>
              <w:rPr>
                <w:w w:val="120"/>
                <w:sz w:val="24"/>
                <w:szCs w:val="24"/>
              </w:rPr>
            </w:pPr>
            <w:r w:rsidRPr="00A52F9B">
              <w:rPr>
                <w:w w:val="120"/>
                <w:sz w:val="24"/>
                <w:szCs w:val="24"/>
              </w:rPr>
              <w:t>Reflect, rewind and replay</w:t>
            </w:r>
          </w:p>
        </w:tc>
      </w:tr>
      <w:tr w:rsidR="002C38D9">
        <w:trPr>
          <w:trHeight w:val="4896"/>
        </w:trPr>
        <w:tc>
          <w:tcPr>
            <w:tcW w:w="2016" w:type="dxa"/>
          </w:tcPr>
          <w:p w:rsidR="002C38D9" w:rsidRPr="00EF0A77" w:rsidRDefault="0066755E">
            <w:pPr>
              <w:pStyle w:val="TableParagraph"/>
              <w:spacing w:before="13"/>
              <w:ind w:left="91" w:right="83"/>
              <w:rPr>
                <w:b/>
                <w:sz w:val="18"/>
              </w:rPr>
            </w:pPr>
            <w:r w:rsidRPr="00EF0A77">
              <w:rPr>
                <w:b/>
                <w:spacing w:val="-4"/>
                <w:w w:val="105"/>
                <w:sz w:val="18"/>
              </w:rPr>
              <w:t>PSHE</w:t>
            </w:r>
          </w:p>
          <w:p w:rsidR="002C38D9" w:rsidRDefault="0066755E">
            <w:pPr>
              <w:pStyle w:val="TableParagraph"/>
              <w:spacing w:before="38"/>
              <w:ind w:left="256" w:right="246" w:hanging="1"/>
              <w:rPr>
                <w:rFonts w:ascii="Arial Black"/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Healthy </w:t>
            </w:r>
            <w:r>
              <w:rPr>
                <w:spacing w:val="-2"/>
                <w:sz w:val="18"/>
              </w:rPr>
              <w:t>Lifestyles/</w:t>
            </w:r>
            <w:r>
              <w:rPr>
                <w:rFonts w:ascii="Arial Black"/>
                <w:spacing w:val="-2"/>
                <w:sz w:val="18"/>
              </w:rPr>
              <w:t xml:space="preserve">British </w:t>
            </w:r>
            <w:r>
              <w:rPr>
                <w:rFonts w:ascii="Arial Black"/>
                <w:spacing w:val="-2"/>
                <w:w w:val="105"/>
                <w:sz w:val="18"/>
              </w:rPr>
              <w:t>Values</w:t>
            </w: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spacing w:before="192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ind w:left="91" w:right="83"/>
              <w:rPr>
                <w:sz w:val="18"/>
              </w:rPr>
            </w:pPr>
            <w:r>
              <w:rPr>
                <w:color w:val="E26C09"/>
                <w:spacing w:val="-5"/>
                <w:sz w:val="18"/>
              </w:rPr>
              <w:t>RSE</w:t>
            </w:r>
          </w:p>
        </w:tc>
        <w:tc>
          <w:tcPr>
            <w:tcW w:w="2380" w:type="dxa"/>
          </w:tcPr>
          <w:p w:rsidR="002C38D9" w:rsidRDefault="0066755E">
            <w:pPr>
              <w:pStyle w:val="TableParagraph"/>
              <w:spacing w:line="238" w:lineRule="exact"/>
              <w:ind w:left="139" w:right="128"/>
              <w:rPr>
                <w:sz w:val="18"/>
              </w:rPr>
            </w:pPr>
            <w:r>
              <w:rPr>
                <w:rFonts w:ascii="Arial Black"/>
                <w:w w:val="85"/>
                <w:sz w:val="18"/>
              </w:rPr>
              <w:t>Tolerance</w:t>
            </w:r>
            <w:r>
              <w:rPr>
                <w:rFonts w:ascii="Arial Black"/>
                <w:spacing w:val="8"/>
                <w:sz w:val="18"/>
              </w:rPr>
              <w:t xml:space="preserve"> </w:t>
            </w:r>
            <w:r>
              <w:rPr>
                <w:rFonts w:ascii="Arial Black"/>
                <w:w w:val="85"/>
                <w:sz w:val="18"/>
              </w:rPr>
              <w:t>&amp;</w:t>
            </w:r>
            <w:r>
              <w:rPr>
                <w:rFonts w:ascii="Arial Black"/>
                <w:spacing w:val="10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Diversity</w:t>
            </w:r>
          </w:p>
          <w:p w:rsidR="002C38D9" w:rsidRDefault="002C38D9">
            <w:pPr>
              <w:pStyle w:val="TableParagraph"/>
              <w:spacing w:before="58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140" w:right="128"/>
              <w:rPr>
                <w:sz w:val="18"/>
              </w:rPr>
            </w:pPr>
            <w:r>
              <w:rPr>
                <w:w w:val="110"/>
                <w:sz w:val="18"/>
              </w:rPr>
              <w:t>Valuing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diversity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within </w:t>
            </w:r>
            <w:r>
              <w:rPr>
                <w:spacing w:val="-2"/>
                <w:w w:val="110"/>
                <w:sz w:val="18"/>
              </w:rPr>
              <w:t>communities, understanding stereotypes</w:t>
            </w: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spacing w:before="98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before="1" w:line="283" w:lineRule="auto"/>
              <w:ind w:left="139" w:right="128"/>
              <w:rPr>
                <w:sz w:val="18"/>
              </w:rPr>
            </w:pPr>
            <w:r>
              <w:rPr>
                <w:color w:val="E26C09"/>
                <w:w w:val="110"/>
                <w:sz w:val="18"/>
              </w:rPr>
              <w:t>Created</w:t>
            </w:r>
            <w:r>
              <w:rPr>
                <w:color w:val="E26C09"/>
                <w:spacing w:val="-13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by</w:t>
            </w:r>
            <w:r>
              <w:rPr>
                <w:color w:val="E26C09"/>
                <w:spacing w:val="-13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God.</w:t>
            </w:r>
            <w:r>
              <w:rPr>
                <w:color w:val="E26C09"/>
                <w:spacing w:val="77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We are unique.</w:t>
            </w:r>
          </w:p>
        </w:tc>
        <w:tc>
          <w:tcPr>
            <w:tcW w:w="2349" w:type="dxa"/>
          </w:tcPr>
          <w:p w:rsidR="002C38D9" w:rsidRDefault="002C38D9">
            <w:pPr>
              <w:pStyle w:val="TableParagraph"/>
              <w:spacing w:before="27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before="1" w:line="232" w:lineRule="auto"/>
              <w:ind w:left="452" w:right="440" w:firstLine="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Rule of Law – </w:t>
            </w:r>
            <w:r>
              <w:rPr>
                <w:rFonts w:ascii="Arial Black" w:hAnsi="Arial Black"/>
                <w:w w:val="85"/>
                <w:sz w:val="18"/>
              </w:rPr>
              <w:t>Parliament</w:t>
            </w:r>
            <w:r>
              <w:rPr>
                <w:rFonts w:ascii="Arial Black" w:hAnsi="Arial Black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 Black" w:hAnsi="Arial Black"/>
                <w:w w:val="85"/>
                <w:sz w:val="18"/>
              </w:rPr>
              <w:t>week</w:t>
            </w:r>
          </w:p>
          <w:p w:rsidR="002C38D9" w:rsidRDefault="002C38D9">
            <w:pPr>
              <w:pStyle w:val="TableParagraph"/>
              <w:spacing w:before="58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97" w:right="84"/>
              <w:rPr>
                <w:sz w:val="18"/>
              </w:rPr>
            </w:pPr>
            <w:r>
              <w:rPr>
                <w:w w:val="110"/>
                <w:sz w:val="18"/>
              </w:rPr>
              <w:t xml:space="preserve">Understand prejudice </w:t>
            </w:r>
            <w:r>
              <w:rPr>
                <w:w w:val="115"/>
                <w:sz w:val="18"/>
              </w:rPr>
              <w:t>and discrimination</w:t>
            </w:r>
          </w:p>
          <w:p w:rsidR="002C38D9" w:rsidRDefault="002C38D9">
            <w:pPr>
              <w:pStyle w:val="TableParagraph"/>
              <w:spacing w:before="39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568" w:lineRule="auto"/>
              <w:ind w:left="353" w:right="339"/>
              <w:rPr>
                <w:sz w:val="18"/>
              </w:rPr>
            </w:pPr>
            <w:r>
              <w:rPr>
                <w:w w:val="110"/>
                <w:sz w:val="18"/>
              </w:rPr>
              <w:t>Safety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First </w:t>
            </w:r>
            <w:r>
              <w:rPr>
                <w:spacing w:val="-2"/>
                <w:w w:val="115"/>
                <w:sz w:val="18"/>
              </w:rPr>
              <w:t>Puberty</w:t>
            </w: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spacing w:before="112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147" w:right="133"/>
              <w:rPr>
                <w:sz w:val="18"/>
              </w:rPr>
            </w:pPr>
            <w:r>
              <w:rPr>
                <w:color w:val="E26C09"/>
                <w:w w:val="115"/>
                <w:sz w:val="18"/>
              </w:rPr>
              <w:t xml:space="preserve">Gifts </w:t>
            </w:r>
            <w:r>
              <w:rPr>
                <w:color w:val="E26C09"/>
                <w:w w:val="105"/>
                <w:sz w:val="18"/>
              </w:rPr>
              <w:t>and Talents. Girls &amp; Boys’ Bodies -</w:t>
            </w:r>
          </w:p>
        </w:tc>
        <w:tc>
          <w:tcPr>
            <w:tcW w:w="4471" w:type="dxa"/>
            <w:gridSpan w:val="2"/>
          </w:tcPr>
          <w:p w:rsidR="002C38D9" w:rsidRDefault="0066755E">
            <w:pPr>
              <w:pStyle w:val="TableParagraph"/>
              <w:spacing w:line="230" w:lineRule="auto"/>
              <w:ind w:left="157" w:right="145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Tolerance</w:t>
            </w:r>
            <w:r>
              <w:rPr>
                <w:rFonts w:ascii="Arial Black" w:hAnsi="Arial Black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and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Respect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–</w:t>
            </w:r>
            <w:r>
              <w:rPr>
                <w:rFonts w:ascii="Arial Black" w:hAnsi="Arial Black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Living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in</w:t>
            </w:r>
            <w:r>
              <w:rPr>
                <w:rFonts w:ascii="Arial Black" w:hAnsi="Arial Black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the</w:t>
            </w:r>
            <w:r>
              <w:rPr>
                <w:rFonts w:ascii="Arial Black" w:hAnsi="Arial Black"/>
                <w:spacing w:val="-3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 xml:space="preserve">Wider </w:t>
            </w:r>
            <w:r>
              <w:rPr>
                <w:rFonts w:ascii="Arial Black" w:hAnsi="Arial Black"/>
                <w:sz w:val="18"/>
              </w:rPr>
              <w:t>World</w:t>
            </w:r>
            <w:r>
              <w:rPr>
                <w:rFonts w:ascii="Arial Black" w:hAnsi="Arial Black"/>
                <w:spacing w:val="-11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–</w:t>
            </w:r>
            <w:r>
              <w:rPr>
                <w:rFonts w:ascii="Arial Black" w:hAnsi="Arial Black"/>
                <w:spacing w:val="-8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Diverse</w:t>
            </w:r>
            <w:r>
              <w:rPr>
                <w:rFonts w:ascii="Arial Black" w:hAnsi="Arial Black"/>
                <w:spacing w:val="-11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Britain</w:t>
            </w:r>
          </w:p>
          <w:p w:rsidR="002C38D9" w:rsidRDefault="0066755E">
            <w:pPr>
              <w:pStyle w:val="TableParagraph"/>
              <w:spacing w:before="16"/>
              <w:ind w:left="157" w:right="150"/>
              <w:rPr>
                <w:sz w:val="18"/>
              </w:rPr>
            </w:pPr>
            <w:r>
              <w:rPr>
                <w:w w:val="110"/>
                <w:sz w:val="18"/>
              </w:rPr>
              <w:t>The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Windrush</w:t>
            </w:r>
            <w:proofErr w:type="spellEnd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Story</w:t>
            </w:r>
          </w:p>
          <w:p w:rsidR="002C38D9" w:rsidRDefault="002C38D9">
            <w:pPr>
              <w:pStyle w:val="TableParagraph"/>
              <w:spacing w:before="46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ind w:left="157" w:right="146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Individual</w:t>
            </w:r>
            <w:r>
              <w:rPr>
                <w:rFonts w:ascii="Arial Black" w:hAnsi="Arial Black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Liberty</w:t>
            </w:r>
            <w:r>
              <w:rPr>
                <w:rFonts w:ascii="Arial Black" w:hAnsi="Arial Black"/>
                <w:spacing w:val="-4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–</w:t>
            </w:r>
            <w:r>
              <w:rPr>
                <w:rFonts w:ascii="Arial Black" w:hAnsi="Arial Black"/>
                <w:spacing w:val="-1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Freedom</w:t>
            </w:r>
            <w:r>
              <w:rPr>
                <w:rFonts w:ascii="Arial Black" w:hAnsi="Arial Black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of</w:t>
            </w:r>
            <w:r>
              <w:rPr>
                <w:rFonts w:ascii="Arial Black" w:hAnsi="Arial Black"/>
                <w:spacing w:val="-3"/>
                <w:sz w:val="18"/>
              </w:rPr>
              <w:t xml:space="preserve"> </w:t>
            </w:r>
            <w:r>
              <w:rPr>
                <w:rFonts w:ascii="Arial Black" w:hAnsi="Arial Black"/>
                <w:spacing w:val="-2"/>
                <w:w w:val="90"/>
                <w:sz w:val="18"/>
              </w:rPr>
              <w:t>Expression</w:t>
            </w:r>
          </w:p>
          <w:p w:rsidR="002C38D9" w:rsidRDefault="002C38D9">
            <w:pPr>
              <w:pStyle w:val="TableParagraph"/>
              <w:spacing w:before="58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244" w:right="234" w:firstLine="1"/>
              <w:rPr>
                <w:sz w:val="18"/>
              </w:rPr>
            </w:pPr>
            <w:r>
              <w:rPr>
                <w:w w:val="110"/>
                <w:sz w:val="18"/>
              </w:rPr>
              <w:t>It’s My Body – making good choices – sleep, exercise, vaccinations, viruses – personal hygiene. Effects of substances, drugs and misuse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 the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body.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How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think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about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our </w:t>
            </w:r>
            <w:r>
              <w:rPr>
                <w:spacing w:val="-2"/>
                <w:w w:val="110"/>
                <w:sz w:val="18"/>
              </w:rPr>
              <w:t>bodies.</w:t>
            </w: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spacing w:before="79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450" w:right="437" w:hanging="4"/>
              <w:rPr>
                <w:sz w:val="18"/>
              </w:rPr>
            </w:pPr>
            <w:r>
              <w:rPr>
                <w:color w:val="E26C09"/>
                <w:w w:val="110"/>
                <w:sz w:val="18"/>
              </w:rPr>
              <w:t>Body</w:t>
            </w:r>
            <w:r>
              <w:rPr>
                <w:color w:val="E26C09"/>
                <w:spacing w:val="-4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Image</w:t>
            </w:r>
            <w:r>
              <w:rPr>
                <w:color w:val="E26C09"/>
                <w:spacing w:val="-6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and</w:t>
            </w:r>
            <w:r>
              <w:rPr>
                <w:color w:val="E26C09"/>
                <w:spacing w:val="-5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Managing</w:t>
            </w:r>
            <w:r>
              <w:rPr>
                <w:color w:val="E26C09"/>
                <w:spacing w:val="-5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Feelings</w:t>
            </w:r>
            <w:r>
              <w:rPr>
                <w:color w:val="E26C09"/>
                <w:spacing w:val="-6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and Emotions.</w:t>
            </w:r>
            <w:r>
              <w:rPr>
                <w:color w:val="E26C09"/>
                <w:spacing w:val="40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Making</w:t>
            </w:r>
            <w:r>
              <w:rPr>
                <w:color w:val="E26C09"/>
                <w:spacing w:val="-2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Babies,</w:t>
            </w:r>
            <w:r>
              <w:rPr>
                <w:color w:val="E26C09"/>
                <w:spacing w:val="-2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Menstruation Under Pressure &amp; Positive Self-Talk</w:t>
            </w:r>
          </w:p>
        </w:tc>
        <w:tc>
          <w:tcPr>
            <w:tcW w:w="2178" w:type="dxa"/>
          </w:tcPr>
          <w:p w:rsidR="002C38D9" w:rsidRDefault="0066755E">
            <w:pPr>
              <w:pStyle w:val="TableParagraph"/>
              <w:spacing w:line="238" w:lineRule="exact"/>
              <w:ind w:left="24" w:right="4"/>
              <w:rPr>
                <w:rFonts w:ascii="Arial Black"/>
                <w:sz w:val="18"/>
              </w:rPr>
            </w:pPr>
            <w:r>
              <w:rPr>
                <w:rFonts w:ascii="Arial Black"/>
                <w:w w:val="85"/>
                <w:sz w:val="18"/>
              </w:rPr>
              <w:t>Respecting</w:t>
            </w:r>
            <w:r>
              <w:rPr>
                <w:rFonts w:ascii="Arial Black"/>
                <w:spacing w:val="1"/>
                <w:sz w:val="18"/>
              </w:rPr>
              <w:t xml:space="preserve"> </w:t>
            </w:r>
            <w:r>
              <w:rPr>
                <w:rFonts w:ascii="Arial Black"/>
                <w:spacing w:val="-2"/>
                <w:sz w:val="18"/>
              </w:rPr>
              <w:t>Rights</w:t>
            </w:r>
          </w:p>
          <w:p w:rsidR="002C38D9" w:rsidRDefault="0066755E">
            <w:pPr>
              <w:pStyle w:val="TableParagraph"/>
              <w:spacing w:before="20" w:line="283" w:lineRule="auto"/>
              <w:ind w:left="24" w:right="3"/>
              <w:rPr>
                <w:sz w:val="18"/>
              </w:rPr>
            </w:pPr>
            <w:r>
              <w:rPr>
                <w:w w:val="110"/>
                <w:sz w:val="18"/>
              </w:rPr>
              <w:t>Are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everyone’s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rights </w:t>
            </w:r>
            <w:r>
              <w:rPr>
                <w:spacing w:val="-4"/>
                <w:w w:val="110"/>
                <w:sz w:val="18"/>
              </w:rPr>
              <w:t>met?</w:t>
            </w:r>
          </w:p>
          <w:p w:rsidR="002C38D9" w:rsidRDefault="0066755E">
            <w:pPr>
              <w:pStyle w:val="TableParagraph"/>
              <w:spacing w:line="226" w:lineRule="exact"/>
              <w:ind w:left="24" w:right="4"/>
              <w:rPr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Democracy</w:t>
            </w:r>
            <w:r>
              <w:rPr>
                <w:rFonts w:ascii="Arial Black" w:hAnsi="Arial Black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 w:hAnsi="Arial Black"/>
                <w:w w:val="90"/>
                <w:sz w:val="18"/>
              </w:rPr>
              <w:t>–</w:t>
            </w:r>
            <w:r>
              <w:rPr>
                <w:rFonts w:ascii="Arial Black" w:hAnsi="Arial Black"/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Should</w:t>
            </w:r>
          </w:p>
          <w:p w:rsidR="002C38D9" w:rsidRDefault="0066755E">
            <w:pPr>
              <w:pStyle w:val="TableParagraph"/>
              <w:spacing w:before="20" w:line="283" w:lineRule="auto"/>
              <w:ind w:left="24" w:right="1"/>
              <w:rPr>
                <w:sz w:val="18"/>
              </w:rPr>
            </w:pPr>
            <w:r>
              <w:rPr>
                <w:w w:val="110"/>
                <w:sz w:val="18"/>
              </w:rPr>
              <w:t>we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always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vote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if</w:t>
            </w:r>
            <w:r>
              <w:rPr>
                <w:spacing w:val="-15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we have the chance?</w:t>
            </w:r>
          </w:p>
          <w:p w:rsidR="002C38D9" w:rsidRDefault="002C38D9">
            <w:pPr>
              <w:pStyle w:val="TableParagraph"/>
              <w:spacing w:before="39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211" w:right="191" w:firstLine="2"/>
              <w:rPr>
                <w:sz w:val="18"/>
              </w:rPr>
            </w:pPr>
            <w:r>
              <w:rPr>
                <w:w w:val="105"/>
                <w:sz w:val="18"/>
              </w:rPr>
              <w:t xml:space="preserve">Healthy and </w:t>
            </w:r>
            <w:r>
              <w:rPr>
                <w:spacing w:val="-2"/>
                <w:w w:val="105"/>
                <w:sz w:val="18"/>
              </w:rPr>
              <w:t xml:space="preserve">Unhealthy </w:t>
            </w:r>
            <w:r>
              <w:rPr>
                <w:w w:val="105"/>
                <w:sz w:val="18"/>
              </w:rPr>
              <w:t xml:space="preserve">Relationships – Be Yourself: Managing and Communication </w:t>
            </w:r>
            <w:r>
              <w:rPr>
                <w:spacing w:val="-2"/>
                <w:w w:val="105"/>
                <w:sz w:val="18"/>
              </w:rPr>
              <w:t>Feelings</w:t>
            </w:r>
          </w:p>
          <w:p w:rsidR="002C38D9" w:rsidRDefault="002C38D9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40" w:lineRule="atLeast"/>
              <w:ind w:left="154" w:right="133" w:hanging="1"/>
              <w:rPr>
                <w:sz w:val="18"/>
              </w:rPr>
            </w:pPr>
            <w:r>
              <w:rPr>
                <w:color w:val="E26C09"/>
                <w:w w:val="110"/>
                <w:sz w:val="18"/>
              </w:rPr>
              <w:t>Sharing isn’t Always Caring,</w:t>
            </w:r>
            <w:r>
              <w:rPr>
                <w:color w:val="E26C09"/>
                <w:spacing w:val="-14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Making</w:t>
            </w:r>
            <w:r>
              <w:rPr>
                <w:color w:val="E26C09"/>
                <w:spacing w:val="-14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Good Choices.</w:t>
            </w:r>
            <w:r>
              <w:rPr>
                <w:color w:val="E26C09"/>
                <w:spacing w:val="40"/>
                <w:w w:val="110"/>
                <w:sz w:val="18"/>
              </w:rPr>
              <w:t xml:space="preserve"> </w:t>
            </w:r>
            <w:r>
              <w:rPr>
                <w:color w:val="E26C09"/>
                <w:w w:val="110"/>
                <w:sz w:val="18"/>
              </w:rPr>
              <w:t>Safe and Unsafe – it’s your body – Acceptable &amp; Unacceptable</w:t>
            </w:r>
            <w:r>
              <w:rPr>
                <w:color w:val="E26C09"/>
                <w:spacing w:val="2"/>
                <w:w w:val="110"/>
                <w:sz w:val="18"/>
              </w:rPr>
              <w:t xml:space="preserve"> </w:t>
            </w:r>
            <w:r>
              <w:rPr>
                <w:color w:val="E26C09"/>
                <w:spacing w:val="-2"/>
                <w:w w:val="110"/>
                <w:sz w:val="18"/>
              </w:rPr>
              <w:t>touch.</w:t>
            </w:r>
          </w:p>
        </w:tc>
        <w:tc>
          <w:tcPr>
            <w:tcW w:w="1988" w:type="dxa"/>
          </w:tcPr>
          <w:p w:rsidR="002C38D9" w:rsidRDefault="0066755E">
            <w:pPr>
              <w:pStyle w:val="TableParagraph"/>
              <w:spacing w:line="238" w:lineRule="exact"/>
              <w:ind w:left="48" w:right="25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Global</w:t>
            </w:r>
            <w:r>
              <w:rPr>
                <w:rFonts w:ascii="Arial Black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/>
                <w:spacing w:val="-2"/>
                <w:w w:val="95"/>
                <w:sz w:val="18"/>
              </w:rPr>
              <w:t>Citizen</w:t>
            </w:r>
          </w:p>
          <w:p w:rsidR="002C38D9" w:rsidRDefault="0066755E">
            <w:pPr>
              <w:pStyle w:val="TableParagraph"/>
              <w:spacing w:before="20" w:line="283" w:lineRule="auto"/>
              <w:ind w:left="48" w:right="23"/>
              <w:rPr>
                <w:sz w:val="18"/>
              </w:rPr>
            </w:pPr>
            <w:r>
              <w:rPr>
                <w:w w:val="110"/>
                <w:sz w:val="18"/>
              </w:rPr>
              <w:t xml:space="preserve">Junior citizen and positive transitions and managing </w:t>
            </w:r>
            <w:r>
              <w:rPr>
                <w:spacing w:val="-2"/>
                <w:w w:val="110"/>
                <w:sz w:val="18"/>
              </w:rPr>
              <w:t>change.</w:t>
            </w:r>
          </w:p>
          <w:p w:rsidR="002C38D9" w:rsidRDefault="002C38D9">
            <w:pPr>
              <w:pStyle w:val="TableParagraph"/>
              <w:spacing w:before="40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line="283" w:lineRule="auto"/>
              <w:ind w:left="215" w:right="189" w:firstLine="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 xml:space="preserve">Economic </w:t>
            </w:r>
            <w:r>
              <w:rPr>
                <w:w w:val="110"/>
                <w:sz w:val="18"/>
              </w:rPr>
              <w:t>Wellbeing,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Money and– Aspirations, work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2"/>
                <w:w w:val="110"/>
                <w:sz w:val="18"/>
              </w:rPr>
              <w:t xml:space="preserve"> careers.</w:t>
            </w: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C38D9" w:rsidRDefault="002C38D9">
            <w:pPr>
              <w:pStyle w:val="TableParagraph"/>
              <w:spacing w:before="154"/>
              <w:jc w:val="left"/>
              <w:rPr>
                <w:rFonts w:ascii="Times New Roman"/>
                <w:sz w:val="18"/>
              </w:rPr>
            </w:pPr>
          </w:p>
          <w:p w:rsidR="002C38D9" w:rsidRDefault="0066755E">
            <w:pPr>
              <w:pStyle w:val="TableParagraph"/>
              <w:spacing w:before="1" w:line="283" w:lineRule="auto"/>
              <w:ind w:left="117" w:right="91" w:firstLine="2"/>
              <w:rPr>
                <w:sz w:val="18"/>
              </w:rPr>
            </w:pPr>
            <w:r>
              <w:rPr>
                <w:color w:val="E26C09"/>
                <w:w w:val="115"/>
                <w:sz w:val="18"/>
              </w:rPr>
              <w:t>God</w:t>
            </w:r>
            <w:r>
              <w:rPr>
                <w:color w:val="E26C09"/>
                <w:spacing w:val="-6"/>
                <w:w w:val="115"/>
                <w:sz w:val="18"/>
              </w:rPr>
              <w:t xml:space="preserve"> </w:t>
            </w:r>
            <w:r>
              <w:rPr>
                <w:color w:val="E26C09"/>
                <w:w w:val="115"/>
                <w:sz w:val="18"/>
              </w:rPr>
              <w:t>loves</w:t>
            </w:r>
            <w:r>
              <w:rPr>
                <w:color w:val="E26C09"/>
                <w:spacing w:val="-3"/>
                <w:w w:val="115"/>
                <w:sz w:val="18"/>
              </w:rPr>
              <w:t xml:space="preserve"> </w:t>
            </w:r>
            <w:r>
              <w:rPr>
                <w:color w:val="E26C09"/>
                <w:w w:val="115"/>
                <w:sz w:val="18"/>
              </w:rPr>
              <w:t>us:</w:t>
            </w:r>
            <w:r>
              <w:rPr>
                <w:color w:val="E26C09"/>
                <w:spacing w:val="-3"/>
                <w:w w:val="115"/>
                <w:sz w:val="18"/>
              </w:rPr>
              <w:t xml:space="preserve"> </w:t>
            </w:r>
            <w:r>
              <w:rPr>
                <w:color w:val="E26C09"/>
                <w:w w:val="115"/>
                <w:sz w:val="18"/>
              </w:rPr>
              <w:t xml:space="preserve">How </w:t>
            </w:r>
            <w:r>
              <w:rPr>
                <w:color w:val="E26C09"/>
                <w:spacing w:val="-2"/>
                <w:w w:val="115"/>
                <w:sz w:val="18"/>
              </w:rPr>
              <w:t>do</w:t>
            </w:r>
            <w:r>
              <w:rPr>
                <w:color w:val="E26C09"/>
                <w:spacing w:val="-13"/>
                <w:w w:val="115"/>
                <w:sz w:val="18"/>
              </w:rPr>
              <w:t xml:space="preserve"> </w:t>
            </w:r>
            <w:r>
              <w:rPr>
                <w:color w:val="E26C09"/>
                <w:spacing w:val="-2"/>
                <w:w w:val="115"/>
                <w:sz w:val="18"/>
              </w:rPr>
              <w:t>we</w:t>
            </w:r>
            <w:r>
              <w:rPr>
                <w:color w:val="E26C09"/>
                <w:spacing w:val="-12"/>
                <w:w w:val="115"/>
                <w:sz w:val="18"/>
              </w:rPr>
              <w:t xml:space="preserve"> </w:t>
            </w:r>
            <w:r>
              <w:rPr>
                <w:color w:val="E26C09"/>
                <w:spacing w:val="-2"/>
                <w:w w:val="115"/>
                <w:sz w:val="18"/>
              </w:rPr>
              <w:t>show</w:t>
            </w:r>
            <w:r>
              <w:rPr>
                <w:color w:val="E26C09"/>
                <w:spacing w:val="-13"/>
                <w:w w:val="115"/>
                <w:sz w:val="18"/>
              </w:rPr>
              <w:t xml:space="preserve"> </w:t>
            </w:r>
            <w:r>
              <w:rPr>
                <w:color w:val="E26C09"/>
                <w:spacing w:val="-2"/>
                <w:w w:val="115"/>
                <w:sz w:val="18"/>
              </w:rPr>
              <w:t>love</w:t>
            </w:r>
            <w:r>
              <w:rPr>
                <w:color w:val="E26C09"/>
                <w:spacing w:val="-12"/>
                <w:w w:val="115"/>
                <w:sz w:val="18"/>
              </w:rPr>
              <w:t xml:space="preserve"> </w:t>
            </w:r>
            <w:r>
              <w:rPr>
                <w:color w:val="E26C09"/>
                <w:spacing w:val="-2"/>
                <w:w w:val="115"/>
                <w:sz w:val="18"/>
              </w:rPr>
              <w:t xml:space="preserve">for </w:t>
            </w:r>
            <w:r>
              <w:rPr>
                <w:color w:val="E26C09"/>
                <w:w w:val="115"/>
                <w:sz w:val="18"/>
              </w:rPr>
              <w:t>others?</w:t>
            </w:r>
            <w:r>
              <w:rPr>
                <w:color w:val="E26C09"/>
                <w:spacing w:val="40"/>
                <w:w w:val="115"/>
                <w:sz w:val="18"/>
              </w:rPr>
              <w:t xml:space="preserve"> </w:t>
            </w:r>
            <w:r>
              <w:rPr>
                <w:color w:val="E26C09"/>
                <w:w w:val="115"/>
                <w:sz w:val="18"/>
              </w:rPr>
              <w:t xml:space="preserve">Making change in our </w:t>
            </w:r>
            <w:r>
              <w:rPr>
                <w:color w:val="E26C09"/>
                <w:spacing w:val="-2"/>
                <w:w w:val="115"/>
                <w:sz w:val="18"/>
              </w:rPr>
              <w:t>world.</w:t>
            </w:r>
          </w:p>
        </w:tc>
      </w:tr>
    </w:tbl>
    <w:p w:rsidR="009B1F51" w:rsidRDefault="009B1F51"/>
    <w:sectPr w:rsidR="009B1F51">
      <w:type w:val="continuous"/>
      <w:pgSz w:w="16840" w:h="11910" w:orient="landscape"/>
      <w:pgMar w:top="1140" w:right="600" w:bottom="1200" w:left="620" w:header="781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51" w:rsidRDefault="0066755E">
      <w:r>
        <w:separator/>
      </w:r>
    </w:p>
  </w:endnote>
  <w:endnote w:type="continuationSeparator" w:id="0">
    <w:p w:rsidR="009B1F51" w:rsidRDefault="006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ccord Light SF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D9" w:rsidRDefault="002C38D9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51" w:rsidRDefault="0066755E">
      <w:r>
        <w:separator/>
      </w:r>
    </w:p>
  </w:footnote>
  <w:footnote w:type="continuationSeparator" w:id="0">
    <w:p w:rsidR="009B1F51" w:rsidRDefault="0066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D9" w:rsidRDefault="0066755E">
    <w:pPr>
      <w:pStyle w:val="BodyText"/>
      <w:spacing w:line="14" w:lineRule="auto"/>
      <w:rPr>
        <w:sz w:val="20"/>
        <w:u w:val="none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275520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476250</wp:posOffset>
              </wp:positionV>
              <wp:extent cx="8206740" cy="254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06740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C38D9" w:rsidRDefault="0066755E">
                          <w:pPr>
                            <w:pStyle w:val="BodyText"/>
                            <w:tabs>
                              <w:tab w:val="left" w:pos="10490"/>
                            </w:tabs>
                            <w:spacing w:line="387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Y</w:t>
                          </w:r>
                          <w:r w:rsidR="00A35B03">
                            <w:t xml:space="preserve">ear </w:t>
                          </w:r>
                          <w:r>
                            <w:t>6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Gibson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Primary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Curriculum Framework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Overview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Year</w:t>
                          </w:r>
                          <w:r w:rsidR="005A74A0">
                            <w:tab/>
                          </w:r>
                          <w:r w:rsidR="00C54928">
                            <w:t xml:space="preserve"> </w:t>
                          </w:r>
                          <w:r w:rsidR="005A74A0">
                            <w:t>2023</w:t>
                          </w:r>
                          <w:r>
                            <w:t>-</w:t>
                          </w:r>
                          <w:r w:rsidR="005A74A0">
                            <w:rPr>
                              <w:spacing w:val="-4"/>
                            </w:rPr>
                            <w:t xml:space="preserve">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6pt;margin-top:37.5pt;width:646.2pt;height:20pt;z-index:-160409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" filled="f" stroked="f">
              <v:path arrowok="t"/>
              <v:textbox inset="0,0,0,0">
                <w:txbxContent>
                  <w:p w:rsidR="002C38D9" w:rsidRDefault="0066755E">
                    <w:pPr>
                      <w:pStyle w:val="BodyText"/>
                      <w:tabs>
                        <w:tab w:val="left" w:pos="10490"/>
                      </w:tabs>
                      <w:spacing w:line="387" w:lineRule="exact"/>
                      <w:ind w:left="20"/>
                      <w:rPr>
                        <w:u w:val="none"/>
                      </w:rPr>
                    </w:pPr>
                    <w:r>
                      <w:t>Y</w:t>
                    </w:r>
                    <w:r w:rsidR="00A35B03">
                      <w:t xml:space="preserve">ear </w:t>
                    </w:r>
                    <w:r>
                      <w:t>6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Gibson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Primary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Curriculum Framework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Overview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Year</w:t>
                    </w:r>
                    <w:r w:rsidR="005A74A0">
                      <w:tab/>
                    </w:r>
                    <w:r w:rsidR="00C54928">
                      <w:t xml:space="preserve"> </w:t>
                    </w:r>
                    <w:r w:rsidR="005A74A0">
                      <w:t>2023</w:t>
                    </w:r>
                    <w:r>
                      <w:t>-</w:t>
                    </w:r>
                    <w:r w:rsidR="005A74A0">
                      <w:rPr>
                        <w:spacing w:val="-4"/>
                      </w:rPr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27"/>
    <w:multiLevelType w:val="hybridMultilevel"/>
    <w:tmpl w:val="3DC29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D4C2D45C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84E"/>
    <w:multiLevelType w:val="hybridMultilevel"/>
    <w:tmpl w:val="C8526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65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CA2440B"/>
    <w:multiLevelType w:val="hybridMultilevel"/>
    <w:tmpl w:val="1A2A3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279D4"/>
    <w:multiLevelType w:val="hybridMultilevel"/>
    <w:tmpl w:val="32509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B41CE4"/>
    <w:multiLevelType w:val="hybridMultilevel"/>
    <w:tmpl w:val="282EF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9"/>
    <w:rsid w:val="00017946"/>
    <w:rsid w:val="000F1128"/>
    <w:rsid w:val="0010092D"/>
    <w:rsid w:val="001D521E"/>
    <w:rsid w:val="002A4ED8"/>
    <w:rsid w:val="002C38D9"/>
    <w:rsid w:val="00591F39"/>
    <w:rsid w:val="005A74A0"/>
    <w:rsid w:val="005C4971"/>
    <w:rsid w:val="0066755E"/>
    <w:rsid w:val="00734887"/>
    <w:rsid w:val="007B10DE"/>
    <w:rsid w:val="007B3EAD"/>
    <w:rsid w:val="00804309"/>
    <w:rsid w:val="009416FE"/>
    <w:rsid w:val="00961894"/>
    <w:rsid w:val="00996EC5"/>
    <w:rsid w:val="009B1F51"/>
    <w:rsid w:val="00A155B6"/>
    <w:rsid w:val="00A35B03"/>
    <w:rsid w:val="00A52F9B"/>
    <w:rsid w:val="00B36719"/>
    <w:rsid w:val="00C54928"/>
    <w:rsid w:val="00DB66D1"/>
    <w:rsid w:val="00DD7C51"/>
    <w:rsid w:val="00E1574D"/>
    <w:rsid w:val="00E8603B"/>
    <w:rsid w:val="00EF0A77"/>
    <w:rsid w:val="00F81C6F"/>
    <w:rsid w:val="00FF1BE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16C930"/>
  <w15:docId w15:val="{244BE348-DBDC-49CC-9FE7-2EFE90F2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Spacing">
    <w:name w:val="No Spacing"/>
    <w:link w:val="NoSpacingChar"/>
    <w:uiPriority w:val="1"/>
    <w:qFormat/>
    <w:rsid w:val="00804309"/>
    <w:pPr>
      <w:widowControl/>
      <w:autoSpaceDE/>
      <w:autoSpaceDN/>
    </w:pPr>
    <w:rPr>
      <w:rFonts w:ascii="Comic Sans MS" w:hAnsi="Comic Sans MS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04309"/>
    <w:rPr>
      <w:rFonts w:ascii="Comic Sans MS" w:hAnsi="Comic Sans MS"/>
      <w:sz w:val="24"/>
      <w:lang w:val="en-GB"/>
    </w:rPr>
  </w:style>
  <w:style w:type="paragraph" w:customStyle="1" w:styleId="bulletundertext">
    <w:name w:val="bullet (under text)"/>
    <w:rsid w:val="00961894"/>
    <w:pPr>
      <w:widowControl/>
      <w:numPr>
        <w:numId w:val="6"/>
      </w:numPr>
      <w:autoSpaceDE/>
      <w:autoSpaceDN/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bulletundernumbered">
    <w:name w:val="bullet (under numbered)"/>
    <w:rsid w:val="00961894"/>
    <w:pPr>
      <w:widowControl/>
      <w:numPr>
        <w:numId w:val="7"/>
      </w:numPr>
      <w:autoSpaceDE/>
      <w:autoSpaceDN/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A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D8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Ritchie</dc:creator>
  <cp:lastModifiedBy>M Ashburn</cp:lastModifiedBy>
  <cp:revision>27</cp:revision>
  <dcterms:created xsi:type="dcterms:W3CDTF">2023-09-06T14:26:00Z</dcterms:created>
  <dcterms:modified xsi:type="dcterms:W3CDTF">2024-01-22T15:17:00Z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2016</vt:lpwstr>
  </property>
</Properties>
</file>