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8DAAF" w14:textId="7CF29559" w:rsidR="00E57DDD" w:rsidRDefault="00FC7112">
      <w:pPr>
        <w:pStyle w:val="BodyText"/>
        <w:rPr>
          <w:sz w:val="11"/>
        </w:rPr>
      </w:pPr>
      <w:r w:rsidRPr="0017133E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1587417" wp14:editId="2A9806AA">
                <wp:simplePos x="0" y="0"/>
                <wp:positionH relativeFrom="column">
                  <wp:posOffset>3175</wp:posOffset>
                </wp:positionH>
                <wp:positionV relativeFrom="paragraph">
                  <wp:posOffset>-460375</wp:posOffset>
                </wp:positionV>
                <wp:extent cx="10029825" cy="933450"/>
                <wp:effectExtent l="0" t="0" r="0" b="0"/>
                <wp:wrapTight wrapText="bothSides">
                  <wp:wrapPolygon edited="0">
                    <wp:start x="123" y="0"/>
                    <wp:lineTo x="123" y="21159"/>
                    <wp:lineTo x="21456" y="21159"/>
                    <wp:lineTo x="21456" y="0"/>
                    <wp:lineTo x="12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C125E" w14:textId="77777777" w:rsidR="00FC7112" w:rsidRDefault="00FC7112" w:rsidP="00FC711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PlanIt Spelling Objective Overview</w:t>
                            </w:r>
                          </w:p>
                          <w:p w14:paraId="02671038" w14:textId="64D9D6F9" w:rsidR="00FC7112" w:rsidRPr="0017133E" w:rsidRDefault="00FC7112" w:rsidP="00FC7112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92627"/>
                              </w:rPr>
                              <w:t xml:space="preserve">This overview shows the statutory requirements for Year 3/4 in </w:t>
                            </w:r>
                            <w:r>
                              <w:rPr>
                                <w:b/>
                                <w:bCs/>
                                <w:color w:val="CA1261"/>
                              </w:rPr>
                              <w:t>pink</w:t>
                            </w:r>
                            <w:r>
                              <w:rPr>
                                <w:color w:val="292627"/>
                              </w:rPr>
                              <w:t>. The black objectives either practice a statutory spelling rule, revise spelling rules from previous year groups or relate to a word, sentence or punctuation objective from the English Appendix 2 of the National Curriculum 2014.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874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-36.25pt;width:789.75pt;height:73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" filled="f" stroked="f">
                <v:textbox>
                  <w:txbxContent>
                    <w:p w14:paraId="62BC125E" w14:textId="77777777" w:rsidR="00FC7112" w:rsidRDefault="00FC7112" w:rsidP="00FC711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 xml:space="preserve"> PlanIt Spelling Objective Overview</w:t>
                      </w:r>
                    </w:p>
                    <w:p w14:paraId="02671038" w14:textId="64D9D6F9" w:rsidR="00FC7112" w:rsidRPr="0017133E" w:rsidRDefault="00FC7112" w:rsidP="00FC7112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color w:val="292627"/>
                        </w:rPr>
                        <w:t xml:space="preserve">This overview shows the statutory requirements for Year 3/4 in </w:t>
                      </w:r>
                      <w:r>
                        <w:rPr>
                          <w:b/>
                          <w:bCs/>
                          <w:color w:val="CA1261"/>
                        </w:rPr>
                        <w:t>pink</w:t>
                      </w:r>
                      <w:r>
                        <w:rPr>
                          <w:color w:val="292627"/>
                        </w:rPr>
                        <w:t>. The black objectives either practice a statutory spelling rule, revise spelling rules from previous year groups or relate to a word, sentence or punctuation objective from the English Appendix 2 of the National Curriculum 2014.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"/>
        <w:gridCol w:w="2047"/>
        <w:gridCol w:w="2047"/>
        <w:gridCol w:w="2047"/>
        <w:gridCol w:w="2047"/>
        <w:gridCol w:w="2047"/>
        <w:gridCol w:w="2047"/>
        <w:gridCol w:w="2047"/>
      </w:tblGrid>
      <w:tr w:rsidR="00E57DDD" w14:paraId="0365EA69" w14:textId="77777777">
        <w:trPr>
          <w:trHeight w:val="356"/>
        </w:trPr>
        <w:tc>
          <w:tcPr>
            <w:tcW w:w="1358" w:type="dxa"/>
            <w:tcBorders>
              <w:top w:val="nil"/>
              <w:left w:val="nil"/>
            </w:tcBorders>
          </w:tcPr>
          <w:p w14:paraId="7C4A427D" w14:textId="77777777" w:rsidR="00E57DDD" w:rsidRDefault="00E57DD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</w:tcPr>
          <w:p w14:paraId="47E5AA39" w14:textId="77777777" w:rsidR="00E57DDD" w:rsidRDefault="007674C1">
            <w:pPr>
              <w:pStyle w:val="TableParagraph"/>
              <w:spacing w:before="26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1</w:t>
            </w:r>
          </w:p>
        </w:tc>
        <w:tc>
          <w:tcPr>
            <w:tcW w:w="2047" w:type="dxa"/>
          </w:tcPr>
          <w:p w14:paraId="50C02D70" w14:textId="77777777" w:rsidR="00E57DDD" w:rsidRDefault="007674C1">
            <w:pPr>
              <w:pStyle w:val="TableParagraph"/>
              <w:spacing w:before="26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2</w:t>
            </w:r>
          </w:p>
        </w:tc>
        <w:tc>
          <w:tcPr>
            <w:tcW w:w="2047" w:type="dxa"/>
          </w:tcPr>
          <w:p w14:paraId="779C0EA1" w14:textId="77777777" w:rsidR="00E57DDD" w:rsidRDefault="007674C1">
            <w:pPr>
              <w:pStyle w:val="TableParagraph"/>
              <w:spacing w:before="26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3</w:t>
            </w:r>
          </w:p>
        </w:tc>
        <w:tc>
          <w:tcPr>
            <w:tcW w:w="2047" w:type="dxa"/>
          </w:tcPr>
          <w:p w14:paraId="38EA3ABD" w14:textId="77777777" w:rsidR="00E57DDD" w:rsidRDefault="007674C1">
            <w:pPr>
              <w:pStyle w:val="TableParagraph"/>
              <w:spacing w:before="26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4</w:t>
            </w:r>
          </w:p>
        </w:tc>
        <w:tc>
          <w:tcPr>
            <w:tcW w:w="2047" w:type="dxa"/>
          </w:tcPr>
          <w:p w14:paraId="0CDC2F11" w14:textId="77777777" w:rsidR="00E57DDD" w:rsidRDefault="007674C1">
            <w:pPr>
              <w:pStyle w:val="TableParagraph"/>
              <w:spacing w:before="26"/>
              <w:ind w:left="68" w:right="52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5</w:t>
            </w:r>
          </w:p>
        </w:tc>
        <w:tc>
          <w:tcPr>
            <w:tcW w:w="2047" w:type="dxa"/>
          </w:tcPr>
          <w:p w14:paraId="760660CF" w14:textId="77777777" w:rsidR="00E57DDD" w:rsidRDefault="007674C1">
            <w:pPr>
              <w:pStyle w:val="TableParagraph"/>
              <w:spacing w:before="26"/>
              <w:ind w:left="68" w:right="53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6</w:t>
            </w:r>
          </w:p>
        </w:tc>
        <w:tc>
          <w:tcPr>
            <w:tcW w:w="2047" w:type="dxa"/>
          </w:tcPr>
          <w:p w14:paraId="6DBCE9E5" w14:textId="77777777" w:rsidR="00E57DDD" w:rsidRDefault="007674C1">
            <w:pPr>
              <w:pStyle w:val="TableParagraph"/>
              <w:spacing w:before="26"/>
              <w:ind w:left="68" w:right="53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7</w:t>
            </w:r>
          </w:p>
        </w:tc>
      </w:tr>
      <w:tr w:rsidR="00E57DDD" w14:paraId="47558E09" w14:textId="77777777">
        <w:trPr>
          <w:trHeight w:val="785"/>
        </w:trPr>
        <w:tc>
          <w:tcPr>
            <w:tcW w:w="1358" w:type="dxa"/>
          </w:tcPr>
          <w:p w14:paraId="77DE6721" w14:textId="77777777" w:rsidR="00E57DDD" w:rsidRDefault="007674C1">
            <w:pPr>
              <w:pStyle w:val="TableParagraph"/>
              <w:spacing w:before="240"/>
              <w:ind w:left="0"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1a</w:t>
            </w:r>
          </w:p>
        </w:tc>
        <w:tc>
          <w:tcPr>
            <w:tcW w:w="2047" w:type="dxa"/>
          </w:tcPr>
          <w:p w14:paraId="3F7D3D2C" w14:textId="245654D0" w:rsidR="00E57DDD" w:rsidRDefault="007674C1" w:rsidP="00D5171D">
            <w:pPr>
              <w:pStyle w:val="TableParagraph"/>
              <w:spacing w:line="250" w:lineRule="exact"/>
              <w:ind w:left="84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the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long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 w:rsidR="00B031CB">
              <w:rPr>
                <w:color w:val="C91362"/>
                <w:spacing w:val="-1"/>
                <w:sz w:val="19"/>
              </w:rPr>
              <w:br/>
            </w:r>
            <w:r>
              <w:rPr>
                <w:color w:val="C91362"/>
                <w:sz w:val="19"/>
              </w:rPr>
              <w:t>/eɪ/ sound spelt</w:t>
            </w:r>
          </w:p>
          <w:p w14:paraId="42A08F0F" w14:textId="77777777" w:rsidR="00E57DDD" w:rsidRDefault="007674C1" w:rsidP="00D5171D">
            <w:pPr>
              <w:pStyle w:val="TableParagraph"/>
              <w:spacing w:before="0" w:line="250" w:lineRule="exact"/>
              <w:ind w:left="84"/>
              <w:rPr>
                <w:sz w:val="19"/>
              </w:rPr>
            </w:pP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‘ei’</w:t>
            </w:r>
          </w:p>
        </w:tc>
        <w:tc>
          <w:tcPr>
            <w:tcW w:w="2047" w:type="dxa"/>
          </w:tcPr>
          <w:p w14:paraId="249D16A1" w14:textId="1F00861B" w:rsidR="00E57DDD" w:rsidRDefault="007674C1" w:rsidP="00D5171D">
            <w:pPr>
              <w:pStyle w:val="TableParagraph"/>
              <w:ind w:left="84" w:right="132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the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long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 w:rsidR="00B031CB">
              <w:rPr>
                <w:color w:val="C91362"/>
                <w:spacing w:val="-2"/>
                <w:sz w:val="19"/>
              </w:rPr>
              <w:br/>
            </w:r>
            <w:r>
              <w:rPr>
                <w:color w:val="C91362"/>
                <w:sz w:val="19"/>
              </w:rPr>
              <w:t>/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ei/ sound spelt</w:t>
            </w:r>
          </w:p>
          <w:p w14:paraId="3979F2B5" w14:textId="77777777" w:rsidR="00E57DDD" w:rsidRDefault="007674C1" w:rsidP="00D5171D">
            <w:pPr>
              <w:pStyle w:val="TableParagraph"/>
              <w:spacing w:before="0" w:line="249" w:lineRule="exact"/>
              <w:ind w:left="84"/>
              <w:rPr>
                <w:sz w:val="19"/>
              </w:rPr>
            </w:pP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‘ey’</w:t>
            </w:r>
          </w:p>
        </w:tc>
        <w:tc>
          <w:tcPr>
            <w:tcW w:w="2047" w:type="dxa"/>
          </w:tcPr>
          <w:p w14:paraId="1EF98508" w14:textId="2570468F" w:rsidR="00E57DDD" w:rsidRDefault="007674C1" w:rsidP="00D5171D">
            <w:pPr>
              <w:pStyle w:val="TableParagraph"/>
              <w:spacing w:line="250" w:lineRule="exact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the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long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 w:rsidR="00B031CB">
              <w:rPr>
                <w:color w:val="292526"/>
                <w:spacing w:val="-1"/>
                <w:sz w:val="19"/>
              </w:rPr>
              <w:br/>
            </w:r>
            <w:r>
              <w:rPr>
                <w:color w:val="292526"/>
                <w:sz w:val="19"/>
              </w:rPr>
              <w:t>/eɪ/ sound spelt</w:t>
            </w:r>
          </w:p>
          <w:p w14:paraId="65713608" w14:textId="77777777" w:rsidR="00E57DDD" w:rsidRDefault="007674C1" w:rsidP="00D5171D">
            <w:pPr>
              <w:pStyle w:val="TableParagraph"/>
              <w:spacing w:before="0" w:line="250" w:lineRule="exact"/>
              <w:rPr>
                <w:sz w:val="19"/>
              </w:rPr>
            </w:pP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‘ai’</w:t>
            </w:r>
          </w:p>
        </w:tc>
        <w:tc>
          <w:tcPr>
            <w:tcW w:w="2047" w:type="dxa"/>
          </w:tcPr>
          <w:p w14:paraId="4332BE9A" w14:textId="77777777" w:rsidR="00E57DDD" w:rsidRDefault="007674C1" w:rsidP="00D5171D">
            <w:pPr>
              <w:pStyle w:val="TableParagraph"/>
              <w:ind w:right="160"/>
              <w:rPr>
                <w:sz w:val="19"/>
              </w:rPr>
            </w:pPr>
            <w:r>
              <w:rPr>
                <w:color w:val="292526"/>
                <w:sz w:val="19"/>
              </w:rPr>
              <w:t>Words with /ur /</w:t>
            </w:r>
            <w:r>
              <w:rPr>
                <w:color w:val="292526"/>
                <w:spacing w:val="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sound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spelt</w:t>
            </w:r>
            <w:r>
              <w:rPr>
                <w:color w:val="292526"/>
                <w:spacing w:val="-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‘ear’</w:t>
            </w:r>
          </w:p>
        </w:tc>
        <w:tc>
          <w:tcPr>
            <w:tcW w:w="2047" w:type="dxa"/>
          </w:tcPr>
          <w:p w14:paraId="0CC6F0CA" w14:textId="77777777" w:rsidR="00E57DDD" w:rsidRDefault="007674C1" w:rsidP="00D5171D">
            <w:pPr>
              <w:pStyle w:val="TableParagraph"/>
              <w:ind w:right="404"/>
              <w:rPr>
                <w:sz w:val="19"/>
              </w:rPr>
            </w:pPr>
            <w:r>
              <w:rPr>
                <w:color w:val="C91362"/>
                <w:sz w:val="19"/>
              </w:rPr>
              <w:t>Homophones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near</w:t>
            </w:r>
            <w:r>
              <w:rPr>
                <w:color w:val="C91362"/>
                <w:spacing w:val="-1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homophones</w:t>
            </w:r>
          </w:p>
        </w:tc>
        <w:tc>
          <w:tcPr>
            <w:tcW w:w="2047" w:type="dxa"/>
          </w:tcPr>
          <w:p w14:paraId="47103CDD" w14:textId="77777777" w:rsidR="00E57DDD" w:rsidRDefault="007674C1" w:rsidP="00D5171D">
            <w:pPr>
              <w:pStyle w:val="TableParagraph"/>
              <w:ind w:left="82" w:right="405"/>
              <w:rPr>
                <w:sz w:val="19"/>
              </w:rPr>
            </w:pPr>
            <w:r>
              <w:rPr>
                <w:color w:val="C91362"/>
                <w:sz w:val="19"/>
              </w:rPr>
              <w:t>Homophones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near</w:t>
            </w:r>
            <w:r>
              <w:rPr>
                <w:color w:val="C91362"/>
                <w:spacing w:val="-1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homophones</w:t>
            </w:r>
          </w:p>
        </w:tc>
        <w:tc>
          <w:tcPr>
            <w:tcW w:w="2047" w:type="dxa"/>
          </w:tcPr>
          <w:p w14:paraId="54FBCF10" w14:textId="77777777" w:rsidR="00E57DDD" w:rsidRDefault="00E57DDD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B437E6A" w14:textId="77777777" w:rsidR="00E57DDD" w:rsidRDefault="007674C1">
            <w:pPr>
              <w:pStyle w:val="TableParagraph"/>
              <w:spacing w:before="0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E57DDD" w14:paraId="6190C506" w14:textId="77777777">
        <w:trPr>
          <w:trHeight w:val="1285"/>
        </w:trPr>
        <w:tc>
          <w:tcPr>
            <w:tcW w:w="1358" w:type="dxa"/>
          </w:tcPr>
          <w:p w14:paraId="3836CDD4" w14:textId="77777777" w:rsidR="00E57DDD" w:rsidRDefault="00E57DDD">
            <w:pPr>
              <w:pStyle w:val="TableParagraph"/>
              <w:spacing w:before="2"/>
              <w:ind w:left="0"/>
              <w:rPr>
                <w:sz w:val="37"/>
              </w:rPr>
            </w:pPr>
          </w:p>
          <w:p w14:paraId="298320B3" w14:textId="77777777" w:rsidR="00E57DDD" w:rsidRDefault="007674C1">
            <w:pPr>
              <w:pStyle w:val="TableParagraph"/>
              <w:spacing w:before="0"/>
              <w:ind w:left="0"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1b</w:t>
            </w:r>
          </w:p>
        </w:tc>
        <w:tc>
          <w:tcPr>
            <w:tcW w:w="2047" w:type="dxa"/>
          </w:tcPr>
          <w:p w14:paraId="268A2EF9" w14:textId="77777777" w:rsidR="00E57DDD" w:rsidRDefault="007674C1" w:rsidP="00D5171D">
            <w:pPr>
              <w:pStyle w:val="TableParagraph"/>
              <w:ind w:left="84" w:right="65"/>
              <w:rPr>
                <w:sz w:val="19"/>
              </w:rPr>
            </w:pPr>
            <w:r>
              <w:rPr>
                <w:color w:val="C91362"/>
                <w:sz w:val="19"/>
              </w:rPr>
              <w:t>Creating adverbs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using the suffix -ly (no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change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to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root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word)</w:t>
            </w:r>
          </w:p>
        </w:tc>
        <w:tc>
          <w:tcPr>
            <w:tcW w:w="2047" w:type="dxa"/>
          </w:tcPr>
          <w:p w14:paraId="1E38C5EC" w14:textId="7F3B074E" w:rsidR="00E57DDD" w:rsidRDefault="007674C1" w:rsidP="00D5171D">
            <w:pPr>
              <w:pStyle w:val="TableParagraph"/>
              <w:ind w:left="84" w:right="133"/>
              <w:rPr>
                <w:sz w:val="19"/>
              </w:rPr>
            </w:pPr>
            <w:r>
              <w:rPr>
                <w:color w:val="C91362"/>
                <w:sz w:val="19"/>
              </w:rPr>
              <w:t>Creating adverbs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using the suffix -ly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(root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ends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 w:rsidR="00655E0C">
              <w:rPr>
                <w:color w:val="C91362"/>
                <w:spacing w:val="-2"/>
                <w:sz w:val="19"/>
              </w:rPr>
              <w:br/>
            </w:r>
            <w:r>
              <w:rPr>
                <w:color w:val="C91362"/>
                <w:sz w:val="19"/>
              </w:rPr>
              <w:t>‘-y’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more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than</w:t>
            </w:r>
          </w:p>
          <w:p w14:paraId="030DC2CF" w14:textId="77777777" w:rsidR="00E57DDD" w:rsidRDefault="007674C1" w:rsidP="00D5171D">
            <w:pPr>
              <w:pStyle w:val="TableParagraph"/>
              <w:spacing w:before="0" w:line="248" w:lineRule="exact"/>
              <w:ind w:left="84"/>
              <w:rPr>
                <w:sz w:val="19"/>
              </w:rPr>
            </w:pPr>
            <w:r>
              <w:rPr>
                <w:color w:val="C91362"/>
                <w:sz w:val="19"/>
              </w:rPr>
              <w:t>one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syllable)</w:t>
            </w:r>
          </w:p>
        </w:tc>
        <w:tc>
          <w:tcPr>
            <w:tcW w:w="2047" w:type="dxa"/>
          </w:tcPr>
          <w:p w14:paraId="41F72B08" w14:textId="77777777" w:rsidR="00E57DDD" w:rsidRDefault="007674C1" w:rsidP="00D5171D">
            <w:pPr>
              <w:pStyle w:val="TableParagraph"/>
              <w:ind w:right="391"/>
              <w:rPr>
                <w:sz w:val="19"/>
              </w:rPr>
            </w:pPr>
            <w:r>
              <w:rPr>
                <w:color w:val="C91362"/>
                <w:sz w:val="19"/>
              </w:rPr>
              <w:t>Creating adverbs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using the suffix -ly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(root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ends</w:t>
            </w:r>
          </w:p>
          <w:p w14:paraId="423AB5B7" w14:textId="77777777" w:rsidR="00E57DDD" w:rsidRDefault="007674C1" w:rsidP="00D5171D">
            <w:pPr>
              <w:pStyle w:val="TableParagraph"/>
              <w:spacing w:before="0" w:line="249" w:lineRule="exact"/>
              <w:rPr>
                <w:sz w:val="19"/>
              </w:rPr>
            </w:pP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‘-le’)</w:t>
            </w:r>
          </w:p>
        </w:tc>
        <w:tc>
          <w:tcPr>
            <w:tcW w:w="2047" w:type="dxa"/>
          </w:tcPr>
          <w:p w14:paraId="6159F5DC" w14:textId="16942B95" w:rsidR="00E57DDD" w:rsidRDefault="007674C1" w:rsidP="00D5171D">
            <w:pPr>
              <w:pStyle w:val="TableParagraph"/>
              <w:ind w:right="80"/>
              <w:rPr>
                <w:sz w:val="19"/>
              </w:rPr>
            </w:pPr>
            <w:r>
              <w:rPr>
                <w:color w:val="C91362"/>
                <w:sz w:val="19"/>
              </w:rPr>
              <w:t>Creating adverbs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using the suffix -ly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(root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ends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 w:rsidR="00655E0C">
              <w:rPr>
                <w:color w:val="C91362"/>
                <w:spacing w:val="-2"/>
                <w:sz w:val="19"/>
              </w:rPr>
              <w:br/>
            </w:r>
            <w:r>
              <w:rPr>
                <w:color w:val="C91362"/>
                <w:sz w:val="19"/>
              </w:rPr>
              <w:t>‘-ic’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or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‘-al’)</w:t>
            </w:r>
          </w:p>
        </w:tc>
        <w:tc>
          <w:tcPr>
            <w:tcW w:w="2047" w:type="dxa"/>
          </w:tcPr>
          <w:p w14:paraId="5339E498" w14:textId="2A987933" w:rsidR="00655E0C" w:rsidRDefault="00655E0C" w:rsidP="00D5171D">
            <w:pPr>
              <w:pStyle w:val="TableParagraph"/>
              <w:ind w:left="0" w:right="391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7674C1">
              <w:rPr>
                <w:color w:val="C91362"/>
                <w:sz w:val="19"/>
              </w:rPr>
              <w:t>Creating adverbs</w:t>
            </w:r>
            <w:r w:rsidR="007674C1"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pacing w:val="1"/>
                <w:sz w:val="19"/>
              </w:rPr>
              <w:br/>
              <w:t xml:space="preserve"> </w:t>
            </w:r>
            <w:r w:rsidR="007674C1">
              <w:rPr>
                <w:color w:val="C91362"/>
                <w:sz w:val="19"/>
              </w:rPr>
              <w:t>using the suffix</w:t>
            </w:r>
            <w:r>
              <w:rPr>
                <w:color w:val="C91362"/>
                <w:sz w:val="19"/>
              </w:rPr>
              <w:t xml:space="preserve"> -ly </w:t>
            </w:r>
            <w:r>
              <w:rPr>
                <w:color w:val="C91362"/>
                <w:sz w:val="19"/>
              </w:rPr>
              <w:br/>
              <w:t xml:space="preserve"> (exceptions to </w:t>
            </w:r>
            <w:r>
              <w:rPr>
                <w:color w:val="C91362"/>
                <w:sz w:val="19"/>
              </w:rPr>
              <w:br/>
              <w:t xml:space="preserve"> the rules)</w:t>
            </w:r>
          </w:p>
          <w:p w14:paraId="6F0375BB" w14:textId="4D58AA80" w:rsidR="00E57DDD" w:rsidRDefault="00E57DDD" w:rsidP="00D5171D">
            <w:pPr>
              <w:pStyle w:val="TableParagraph"/>
              <w:spacing w:before="0" w:line="249" w:lineRule="exact"/>
              <w:rPr>
                <w:sz w:val="19"/>
              </w:rPr>
            </w:pPr>
          </w:p>
        </w:tc>
        <w:tc>
          <w:tcPr>
            <w:tcW w:w="2047" w:type="dxa"/>
          </w:tcPr>
          <w:p w14:paraId="72C870F4" w14:textId="4142FACF" w:rsidR="00E57DDD" w:rsidRDefault="007674C1" w:rsidP="00D5171D">
            <w:pPr>
              <w:pStyle w:val="TableParagraph"/>
              <w:ind w:left="82" w:right="462"/>
              <w:rPr>
                <w:sz w:val="19"/>
              </w:rPr>
            </w:pPr>
            <w:r>
              <w:rPr>
                <w:color w:val="C91362"/>
                <w:sz w:val="19"/>
              </w:rPr>
              <w:t>Statutory</w:t>
            </w:r>
            <w:r w:rsidR="00655E0C">
              <w:rPr>
                <w:color w:val="C91362"/>
                <w:spacing w:val="-9"/>
                <w:sz w:val="19"/>
              </w:rPr>
              <w:t xml:space="preserve"> spelling challenge words</w:t>
            </w:r>
          </w:p>
        </w:tc>
        <w:tc>
          <w:tcPr>
            <w:tcW w:w="2047" w:type="dxa"/>
          </w:tcPr>
          <w:p w14:paraId="0EA241BF" w14:textId="77777777" w:rsidR="00E57DDD" w:rsidRDefault="00E57DDD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01C0EEAB" w14:textId="77777777" w:rsidR="00E57DDD" w:rsidRDefault="007674C1">
            <w:pPr>
              <w:pStyle w:val="TableParagraph"/>
              <w:spacing w:before="194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E57DDD" w14:paraId="5B4BC9E7" w14:textId="77777777">
        <w:trPr>
          <w:trHeight w:val="2285"/>
        </w:trPr>
        <w:tc>
          <w:tcPr>
            <w:tcW w:w="1358" w:type="dxa"/>
          </w:tcPr>
          <w:p w14:paraId="09E36C26" w14:textId="77777777" w:rsidR="00E57DDD" w:rsidRDefault="00E57DDD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74B8A6AC" w14:textId="77777777" w:rsidR="00E57DDD" w:rsidRDefault="00E57DDD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6ADF0F84" w14:textId="77777777" w:rsidR="00E57DDD" w:rsidRDefault="007674C1">
            <w:pPr>
              <w:pStyle w:val="TableParagraph"/>
              <w:spacing w:before="251"/>
              <w:ind w:left="0"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2a</w:t>
            </w:r>
          </w:p>
        </w:tc>
        <w:tc>
          <w:tcPr>
            <w:tcW w:w="2047" w:type="dxa"/>
          </w:tcPr>
          <w:p w14:paraId="0A631EB0" w14:textId="77777777" w:rsidR="00E57DDD" w:rsidRDefault="007674C1" w:rsidP="00D5171D">
            <w:pPr>
              <w:pStyle w:val="TableParagraph"/>
              <w:ind w:left="84" w:right="239"/>
              <w:rPr>
                <w:sz w:val="19"/>
              </w:rPr>
            </w:pPr>
            <w:r>
              <w:rPr>
                <w:color w:val="C91362"/>
                <w:sz w:val="19"/>
              </w:rPr>
              <w:t>Words with short /i/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spelt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‘y’</w:t>
            </w:r>
          </w:p>
        </w:tc>
        <w:tc>
          <w:tcPr>
            <w:tcW w:w="2047" w:type="dxa"/>
          </w:tcPr>
          <w:p w14:paraId="179CF06D" w14:textId="29A90414" w:rsidR="00E57DDD" w:rsidRDefault="007674C1" w:rsidP="00D5171D">
            <w:pPr>
              <w:pStyle w:val="TableParagraph"/>
              <w:spacing w:before="10"/>
              <w:ind w:left="84" w:right="317"/>
              <w:rPr>
                <w:sz w:val="19"/>
              </w:rPr>
            </w:pPr>
            <w:r>
              <w:rPr>
                <w:color w:val="C91362"/>
                <w:sz w:val="19"/>
              </w:rPr>
              <w:t>Adding suffixes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beginning with a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vowel (er/ed/ing)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to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more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than one syllable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(unstressed last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 xml:space="preserve">syllable </w:t>
            </w:r>
            <w:r w:rsidR="00655E0C">
              <w:rPr>
                <w:color w:val="C91362"/>
                <w:sz w:val="19"/>
              </w:rPr>
              <w:t>-</w:t>
            </w:r>
            <w:r>
              <w:rPr>
                <w:color w:val="C91362"/>
                <w:sz w:val="19"/>
              </w:rPr>
              <w:t xml:space="preserve"> DO NOT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double the final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consonant)</w:t>
            </w:r>
          </w:p>
        </w:tc>
        <w:tc>
          <w:tcPr>
            <w:tcW w:w="2047" w:type="dxa"/>
          </w:tcPr>
          <w:p w14:paraId="3B4C0039" w14:textId="618048F2" w:rsidR="00E57DDD" w:rsidRDefault="007674C1" w:rsidP="00D5171D">
            <w:pPr>
              <w:pStyle w:val="TableParagraph"/>
              <w:ind w:right="101"/>
              <w:rPr>
                <w:sz w:val="19"/>
              </w:rPr>
            </w:pPr>
            <w:r>
              <w:rPr>
                <w:color w:val="C91362"/>
                <w:sz w:val="19"/>
              </w:rPr>
              <w:t>Adding suffixes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beginning with a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vowel (er/ed/en/ing)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to words with more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than one syllable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(stressed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last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syllabl</w:t>
            </w:r>
            <w:r w:rsidR="00655E0C">
              <w:rPr>
                <w:color w:val="C91362"/>
                <w:sz w:val="19"/>
              </w:rPr>
              <w:t xml:space="preserve">e – double </w:t>
            </w:r>
            <w:r w:rsidR="00655E0C">
              <w:rPr>
                <w:color w:val="C91362"/>
                <w:sz w:val="19"/>
              </w:rPr>
              <w:br/>
              <w:t>the final syllable consonant)</w:t>
            </w:r>
          </w:p>
        </w:tc>
        <w:tc>
          <w:tcPr>
            <w:tcW w:w="2047" w:type="dxa"/>
          </w:tcPr>
          <w:p w14:paraId="6DB15269" w14:textId="77777777" w:rsidR="00E57DDD" w:rsidRDefault="007674C1" w:rsidP="00D5171D">
            <w:pPr>
              <w:pStyle w:val="TableParagraph"/>
              <w:ind w:right="449"/>
              <w:rPr>
                <w:sz w:val="19"/>
              </w:rPr>
            </w:pPr>
            <w:r>
              <w:rPr>
                <w:color w:val="C91362"/>
                <w:sz w:val="19"/>
              </w:rPr>
              <w:t>Creating negative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meanings using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prefix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mis-</w:t>
            </w:r>
          </w:p>
        </w:tc>
        <w:tc>
          <w:tcPr>
            <w:tcW w:w="2047" w:type="dxa"/>
          </w:tcPr>
          <w:p w14:paraId="46B37FD4" w14:textId="77777777" w:rsidR="00E57DDD" w:rsidRDefault="007674C1" w:rsidP="00D5171D">
            <w:pPr>
              <w:pStyle w:val="TableParagraph"/>
              <w:ind w:right="449"/>
              <w:rPr>
                <w:sz w:val="19"/>
              </w:rPr>
            </w:pPr>
            <w:r>
              <w:rPr>
                <w:color w:val="C91362"/>
                <w:sz w:val="19"/>
              </w:rPr>
              <w:t>Creating negative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meanings using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prefix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dis-</w:t>
            </w:r>
          </w:p>
        </w:tc>
        <w:tc>
          <w:tcPr>
            <w:tcW w:w="2047" w:type="dxa"/>
          </w:tcPr>
          <w:p w14:paraId="6F3BC141" w14:textId="77777777" w:rsidR="00E57DDD" w:rsidRDefault="007674C1" w:rsidP="00D5171D">
            <w:pPr>
              <w:pStyle w:val="TableParagraph"/>
              <w:ind w:left="82" w:right="224"/>
              <w:rPr>
                <w:sz w:val="19"/>
              </w:rPr>
            </w:pPr>
            <w:r>
              <w:rPr>
                <w:color w:val="C91362"/>
                <w:sz w:val="19"/>
              </w:rPr>
              <w:t>Words with a /k/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spelt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‘ch’</w:t>
            </w:r>
          </w:p>
        </w:tc>
        <w:tc>
          <w:tcPr>
            <w:tcW w:w="2047" w:type="dxa"/>
          </w:tcPr>
          <w:p w14:paraId="6271C143" w14:textId="77777777" w:rsidR="00E57DDD" w:rsidRDefault="00E57DDD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411021D9" w14:textId="77777777" w:rsidR="00E57DDD" w:rsidRDefault="00E57DDD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22EF5B00" w14:textId="77777777" w:rsidR="00E57DDD" w:rsidRDefault="00E57DDD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5382C852" w14:textId="77777777" w:rsidR="00E57DDD" w:rsidRDefault="007674C1">
            <w:pPr>
              <w:pStyle w:val="TableParagraph"/>
              <w:spacing w:before="0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E57DDD" w14:paraId="2103509C" w14:textId="77777777">
        <w:trPr>
          <w:trHeight w:val="1535"/>
        </w:trPr>
        <w:tc>
          <w:tcPr>
            <w:tcW w:w="1358" w:type="dxa"/>
          </w:tcPr>
          <w:p w14:paraId="058D9423" w14:textId="77777777" w:rsidR="00E57DDD" w:rsidRDefault="00E57DDD">
            <w:pPr>
              <w:pStyle w:val="TableParagraph"/>
              <w:spacing w:before="0"/>
              <w:ind w:left="0"/>
              <w:rPr>
                <w:sz w:val="28"/>
              </w:rPr>
            </w:pPr>
          </w:p>
          <w:p w14:paraId="2378C7CD" w14:textId="77777777" w:rsidR="00E57DDD" w:rsidRDefault="007674C1">
            <w:pPr>
              <w:pStyle w:val="TableParagraph"/>
              <w:spacing w:before="246"/>
              <w:ind w:left="0"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2b</w:t>
            </w:r>
          </w:p>
        </w:tc>
        <w:tc>
          <w:tcPr>
            <w:tcW w:w="2047" w:type="dxa"/>
          </w:tcPr>
          <w:p w14:paraId="6B95C914" w14:textId="77777777" w:rsidR="00E57DDD" w:rsidRDefault="007674C1" w:rsidP="00D5171D">
            <w:pPr>
              <w:pStyle w:val="TableParagraph"/>
              <w:ind w:left="84" w:right="403"/>
              <w:rPr>
                <w:sz w:val="19"/>
              </w:rPr>
            </w:pPr>
            <w:r>
              <w:rPr>
                <w:color w:val="C91362"/>
                <w:sz w:val="19"/>
              </w:rPr>
              <w:t>Homophones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near</w:t>
            </w:r>
            <w:r>
              <w:rPr>
                <w:color w:val="C91362"/>
                <w:spacing w:val="-1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homophones</w:t>
            </w:r>
          </w:p>
        </w:tc>
        <w:tc>
          <w:tcPr>
            <w:tcW w:w="2047" w:type="dxa"/>
          </w:tcPr>
          <w:p w14:paraId="6C4FFAA6" w14:textId="77777777" w:rsidR="00E57DDD" w:rsidRDefault="007674C1" w:rsidP="00D5171D">
            <w:pPr>
              <w:pStyle w:val="TableParagraph"/>
              <w:ind w:left="84" w:right="403"/>
              <w:rPr>
                <w:sz w:val="19"/>
              </w:rPr>
            </w:pPr>
            <w:r>
              <w:rPr>
                <w:color w:val="C91362"/>
                <w:sz w:val="19"/>
              </w:rPr>
              <w:t>Homophones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near</w:t>
            </w:r>
            <w:r>
              <w:rPr>
                <w:color w:val="C91362"/>
                <w:spacing w:val="-1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homophones</w:t>
            </w:r>
          </w:p>
        </w:tc>
        <w:tc>
          <w:tcPr>
            <w:tcW w:w="2047" w:type="dxa"/>
          </w:tcPr>
          <w:p w14:paraId="1618E741" w14:textId="0DEC462C" w:rsidR="00E57DDD" w:rsidRDefault="00655E0C" w:rsidP="00D5171D">
            <w:pPr>
              <w:pStyle w:val="TableParagraph"/>
              <w:ind w:left="0" w:right="461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Adding the prefix </w:t>
            </w:r>
            <w:r>
              <w:rPr>
                <w:color w:val="C91362"/>
                <w:sz w:val="19"/>
              </w:rPr>
              <w:br/>
              <w:t xml:space="preserve"> bi- (meaning ‘two’ </w:t>
            </w:r>
            <w:r>
              <w:rPr>
                <w:color w:val="C91362"/>
                <w:sz w:val="19"/>
              </w:rPr>
              <w:br/>
              <w:t xml:space="preserve"> or ‘twice’) and </w:t>
            </w:r>
            <w:r>
              <w:rPr>
                <w:color w:val="C91362"/>
                <w:sz w:val="19"/>
              </w:rPr>
              <w:br/>
              <w:t xml:space="preserve"> Adding the prefix </w:t>
            </w:r>
            <w:r>
              <w:rPr>
                <w:color w:val="C91362"/>
                <w:sz w:val="19"/>
              </w:rPr>
              <w:br/>
              <w:t xml:space="preserve"> re- (meaning </w:t>
            </w:r>
            <w:r>
              <w:rPr>
                <w:color w:val="C91362"/>
                <w:sz w:val="19"/>
              </w:rPr>
              <w:br/>
              <w:t xml:space="preserve"> ‘again’ or ‘back’)</w:t>
            </w:r>
          </w:p>
        </w:tc>
        <w:tc>
          <w:tcPr>
            <w:tcW w:w="2047" w:type="dxa"/>
          </w:tcPr>
          <w:p w14:paraId="546C7138" w14:textId="77777777" w:rsidR="00E57DDD" w:rsidRDefault="007674C1" w:rsidP="00D5171D">
            <w:pPr>
              <w:pStyle w:val="TableParagraph"/>
              <w:spacing w:line="250" w:lineRule="exact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ending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the</w:t>
            </w:r>
          </w:p>
          <w:p w14:paraId="5F404B8E" w14:textId="77777777" w:rsidR="00E57DDD" w:rsidRDefault="007674C1" w:rsidP="00D5171D">
            <w:pPr>
              <w:pStyle w:val="TableParagraph"/>
              <w:spacing w:before="0"/>
              <w:ind w:right="163"/>
              <w:rPr>
                <w:sz w:val="19"/>
              </w:rPr>
            </w:pPr>
            <w:r>
              <w:rPr>
                <w:color w:val="C91362"/>
                <w:sz w:val="19"/>
              </w:rPr>
              <w:t>/g/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spelt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‘-gue’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and the /k/ sound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spelt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‘-que’</w:t>
            </w:r>
          </w:p>
        </w:tc>
        <w:tc>
          <w:tcPr>
            <w:tcW w:w="2047" w:type="dxa"/>
          </w:tcPr>
          <w:p w14:paraId="409F7B1A" w14:textId="77777777" w:rsidR="00E57DDD" w:rsidRDefault="007674C1" w:rsidP="00D5171D">
            <w:pPr>
              <w:pStyle w:val="TableParagraph"/>
              <w:ind w:right="224"/>
              <w:rPr>
                <w:sz w:val="19"/>
              </w:rPr>
            </w:pPr>
            <w:r>
              <w:rPr>
                <w:color w:val="C91362"/>
                <w:sz w:val="19"/>
              </w:rPr>
              <w:t>Words with a /sh/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spelt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‘ch’</w:t>
            </w:r>
          </w:p>
        </w:tc>
        <w:tc>
          <w:tcPr>
            <w:tcW w:w="2047" w:type="dxa"/>
          </w:tcPr>
          <w:p w14:paraId="4142593B" w14:textId="3CB67B3F" w:rsidR="00E57DDD" w:rsidRDefault="008A2E56" w:rsidP="008A2E56">
            <w:pPr>
              <w:pStyle w:val="TableParagraph"/>
              <w:ind w:left="0" w:right="355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7674C1">
              <w:rPr>
                <w:color w:val="C91362"/>
                <w:sz w:val="19"/>
              </w:rPr>
              <w:t>Statutor</w:t>
            </w:r>
            <w:r w:rsidR="00D5171D">
              <w:rPr>
                <w:color w:val="C91362"/>
                <w:sz w:val="19"/>
              </w:rPr>
              <w:t>y spelling</w:t>
            </w:r>
            <w:r>
              <w:rPr>
                <w:color w:val="C91362"/>
                <w:sz w:val="19"/>
              </w:rPr>
              <w:t>s</w:t>
            </w:r>
            <w:r w:rsidR="00D5171D">
              <w:rPr>
                <w:color w:val="C9136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br/>
              <w:t xml:space="preserve"> </w:t>
            </w:r>
            <w:r w:rsidR="00D5171D">
              <w:rPr>
                <w:color w:val="C91362"/>
                <w:sz w:val="19"/>
              </w:rPr>
              <w:t>challenge words</w:t>
            </w:r>
          </w:p>
        </w:tc>
        <w:tc>
          <w:tcPr>
            <w:tcW w:w="2047" w:type="dxa"/>
          </w:tcPr>
          <w:p w14:paraId="2965FC89" w14:textId="77777777" w:rsidR="00E57DDD" w:rsidRDefault="00E57DDD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4895CDEA" w14:textId="77777777" w:rsidR="00E57DDD" w:rsidRDefault="00E57DDD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3609620D" w14:textId="77777777" w:rsidR="00E57DDD" w:rsidRDefault="007674C1">
            <w:pPr>
              <w:pStyle w:val="TableParagraph"/>
              <w:spacing w:before="1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E57DDD" w14:paraId="18C2557E" w14:textId="77777777">
        <w:trPr>
          <w:trHeight w:val="1285"/>
        </w:trPr>
        <w:tc>
          <w:tcPr>
            <w:tcW w:w="1358" w:type="dxa"/>
          </w:tcPr>
          <w:p w14:paraId="173839E1" w14:textId="77777777" w:rsidR="00E57DDD" w:rsidRDefault="00E57DDD">
            <w:pPr>
              <w:pStyle w:val="TableParagraph"/>
              <w:spacing w:before="2"/>
              <w:ind w:left="0"/>
              <w:rPr>
                <w:sz w:val="37"/>
              </w:rPr>
            </w:pPr>
          </w:p>
          <w:p w14:paraId="631131F8" w14:textId="77777777" w:rsidR="00E57DDD" w:rsidRDefault="007674C1">
            <w:pPr>
              <w:pStyle w:val="TableParagraph"/>
              <w:spacing w:before="0"/>
              <w:ind w:left="0"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3a</w:t>
            </w:r>
          </w:p>
        </w:tc>
        <w:tc>
          <w:tcPr>
            <w:tcW w:w="2047" w:type="dxa"/>
          </w:tcPr>
          <w:p w14:paraId="25B6F101" w14:textId="77777777" w:rsidR="00E57DDD" w:rsidRDefault="007674C1" w:rsidP="00D5171D">
            <w:pPr>
              <w:pStyle w:val="TableParagraph"/>
              <w:ind w:left="84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ending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in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-ary</w:t>
            </w:r>
          </w:p>
        </w:tc>
        <w:tc>
          <w:tcPr>
            <w:tcW w:w="2047" w:type="dxa"/>
          </w:tcPr>
          <w:p w14:paraId="76487B24" w14:textId="77777777" w:rsidR="00E57DDD" w:rsidRDefault="007674C1" w:rsidP="00D5171D">
            <w:pPr>
              <w:pStyle w:val="TableParagraph"/>
              <w:spacing w:line="250" w:lineRule="exact"/>
              <w:ind w:left="84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a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short</w:t>
            </w:r>
          </w:p>
          <w:p w14:paraId="55A914BB" w14:textId="77777777" w:rsidR="00E57DDD" w:rsidRDefault="007674C1" w:rsidP="00D5171D">
            <w:pPr>
              <w:pStyle w:val="TableParagraph"/>
              <w:spacing w:before="0"/>
              <w:ind w:left="84" w:right="631"/>
              <w:rPr>
                <w:sz w:val="19"/>
              </w:rPr>
            </w:pPr>
            <w:r>
              <w:rPr>
                <w:color w:val="292526"/>
                <w:sz w:val="19"/>
              </w:rPr>
              <w:t>/u/ sound spelt</w:t>
            </w:r>
            <w:r>
              <w:rPr>
                <w:color w:val="292526"/>
                <w:spacing w:val="-4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‘o’</w:t>
            </w:r>
          </w:p>
        </w:tc>
        <w:tc>
          <w:tcPr>
            <w:tcW w:w="2047" w:type="dxa"/>
          </w:tcPr>
          <w:p w14:paraId="528D1F20" w14:textId="77777777" w:rsidR="00E57DDD" w:rsidRDefault="007674C1" w:rsidP="00D5171D">
            <w:pPr>
              <w:pStyle w:val="TableParagraph"/>
              <w:spacing w:line="250" w:lineRule="exact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short</w:t>
            </w:r>
          </w:p>
          <w:p w14:paraId="0AEFFCA0" w14:textId="77777777" w:rsidR="00E57DDD" w:rsidRDefault="007674C1" w:rsidP="00D5171D">
            <w:pPr>
              <w:pStyle w:val="TableParagraph"/>
              <w:spacing w:before="0"/>
              <w:ind w:right="632"/>
              <w:rPr>
                <w:sz w:val="19"/>
              </w:rPr>
            </w:pPr>
            <w:r>
              <w:rPr>
                <w:color w:val="C91362"/>
                <w:sz w:val="19"/>
              </w:rPr>
              <w:t>/u/ sound spelt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‘ou’</w:t>
            </w:r>
          </w:p>
        </w:tc>
        <w:tc>
          <w:tcPr>
            <w:tcW w:w="2047" w:type="dxa"/>
          </w:tcPr>
          <w:p w14:paraId="33BB2C1D" w14:textId="77777777" w:rsidR="00E57DDD" w:rsidRDefault="007674C1" w:rsidP="00D5171D">
            <w:pPr>
              <w:pStyle w:val="TableParagraph"/>
              <w:ind w:right="209"/>
              <w:rPr>
                <w:sz w:val="19"/>
              </w:rPr>
            </w:pP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9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families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based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on common words,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showing how words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are related in form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and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meaning</w:t>
            </w:r>
          </w:p>
        </w:tc>
        <w:tc>
          <w:tcPr>
            <w:tcW w:w="2047" w:type="dxa"/>
          </w:tcPr>
          <w:p w14:paraId="2E9831E6" w14:textId="77777777" w:rsidR="00E57DDD" w:rsidRDefault="007674C1" w:rsidP="00D5171D">
            <w:pPr>
              <w:pStyle w:val="TableParagraph"/>
              <w:ind w:right="209"/>
              <w:rPr>
                <w:sz w:val="19"/>
              </w:rPr>
            </w:pP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9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families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based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on common words,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showing how words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are related in form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and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meaning</w:t>
            </w:r>
          </w:p>
        </w:tc>
        <w:tc>
          <w:tcPr>
            <w:tcW w:w="2047" w:type="dxa"/>
          </w:tcPr>
          <w:p w14:paraId="1FBF0479" w14:textId="77777777" w:rsidR="00E57DDD" w:rsidRDefault="007674C1" w:rsidP="00D5171D">
            <w:pPr>
              <w:pStyle w:val="TableParagraph"/>
              <w:ind w:left="82" w:right="210"/>
              <w:rPr>
                <w:sz w:val="19"/>
              </w:rPr>
            </w:pP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9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families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based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on common words,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showing how words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are related in form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and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meaning</w:t>
            </w:r>
          </w:p>
        </w:tc>
        <w:tc>
          <w:tcPr>
            <w:tcW w:w="2047" w:type="dxa"/>
          </w:tcPr>
          <w:p w14:paraId="7E1B471B" w14:textId="77777777" w:rsidR="00E57DDD" w:rsidRDefault="00E57DDD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783DD01" w14:textId="77777777" w:rsidR="00E57DDD" w:rsidRDefault="007674C1">
            <w:pPr>
              <w:pStyle w:val="TableParagraph"/>
              <w:spacing w:before="194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E57DDD" w14:paraId="5C9C8B24" w14:textId="77777777">
        <w:trPr>
          <w:trHeight w:val="785"/>
        </w:trPr>
        <w:tc>
          <w:tcPr>
            <w:tcW w:w="1358" w:type="dxa"/>
          </w:tcPr>
          <w:p w14:paraId="72568C6D" w14:textId="77777777" w:rsidR="00E57DDD" w:rsidRDefault="007674C1">
            <w:pPr>
              <w:pStyle w:val="TableParagraph"/>
              <w:spacing w:before="240"/>
              <w:ind w:left="0"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3b</w:t>
            </w:r>
          </w:p>
        </w:tc>
        <w:tc>
          <w:tcPr>
            <w:tcW w:w="2047" w:type="dxa"/>
          </w:tcPr>
          <w:p w14:paraId="7D5620A3" w14:textId="77777777" w:rsidR="00E57DDD" w:rsidRDefault="007674C1" w:rsidP="00D5171D">
            <w:pPr>
              <w:pStyle w:val="TableParagraph"/>
              <w:ind w:left="84" w:right="264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7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ending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in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the</w:t>
            </w:r>
            <w:r>
              <w:rPr>
                <w:color w:val="292526"/>
                <w:spacing w:val="-4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suffix -al</w:t>
            </w:r>
          </w:p>
        </w:tc>
        <w:tc>
          <w:tcPr>
            <w:tcW w:w="2047" w:type="dxa"/>
          </w:tcPr>
          <w:p w14:paraId="6C2F14E8" w14:textId="77777777" w:rsidR="00E57DDD" w:rsidRDefault="007674C1" w:rsidP="00D5171D">
            <w:pPr>
              <w:pStyle w:val="TableParagraph"/>
              <w:spacing w:line="250" w:lineRule="exact"/>
              <w:ind w:left="84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ending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an</w:t>
            </w:r>
          </w:p>
          <w:p w14:paraId="654206AF" w14:textId="77777777" w:rsidR="00E57DDD" w:rsidRDefault="007674C1" w:rsidP="00D5171D">
            <w:pPr>
              <w:pStyle w:val="TableParagraph"/>
              <w:spacing w:before="0"/>
              <w:ind w:left="84" w:right="327"/>
              <w:rPr>
                <w:sz w:val="19"/>
              </w:rPr>
            </w:pPr>
            <w:r>
              <w:rPr>
                <w:color w:val="C91362"/>
                <w:sz w:val="19"/>
              </w:rPr>
              <w:t>/zhuh/ sound spelt</w:t>
            </w:r>
            <w:r>
              <w:rPr>
                <w:color w:val="C91362"/>
                <w:spacing w:val="-4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‘sure’</w:t>
            </w:r>
          </w:p>
        </w:tc>
        <w:tc>
          <w:tcPr>
            <w:tcW w:w="2047" w:type="dxa"/>
          </w:tcPr>
          <w:p w14:paraId="310751E6" w14:textId="77777777" w:rsidR="00E57DDD" w:rsidRDefault="007674C1" w:rsidP="00D5171D">
            <w:pPr>
              <w:pStyle w:val="TableParagraph"/>
              <w:spacing w:line="250" w:lineRule="exact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ending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</w:t>
            </w:r>
          </w:p>
          <w:p w14:paraId="00DDB4BB" w14:textId="77777777" w:rsidR="00E57DDD" w:rsidRDefault="007674C1" w:rsidP="00D5171D">
            <w:pPr>
              <w:pStyle w:val="TableParagraph"/>
              <w:spacing w:before="0"/>
              <w:ind w:right="323"/>
              <w:rPr>
                <w:sz w:val="19"/>
              </w:rPr>
            </w:pPr>
            <w:r>
              <w:rPr>
                <w:color w:val="C91362"/>
                <w:sz w:val="19"/>
              </w:rPr>
              <w:t>/chuh/ sound spelt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‘ture’</w:t>
            </w:r>
          </w:p>
        </w:tc>
        <w:tc>
          <w:tcPr>
            <w:tcW w:w="2047" w:type="dxa"/>
          </w:tcPr>
          <w:p w14:paraId="546B2B0C" w14:textId="1A4C9046" w:rsidR="00E57DDD" w:rsidRDefault="007674C1" w:rsidP="00D5171D">
            <w:pPr>
              <w:pStyle w:val="TableParagraph"/>
              <w:ind w:right="93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ending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 w:rsidR="00961352">
              <w:rPr>
                <w:color w:val="C91362"/>
                <w:spacing w:val="-2"/>
                <w:sz w:val="19"/>
              </w:rPr>
              <w:br/>
            </w:r>
            <w:r>
              <w:rPr>
                <w:color w:val="C91362"/>
                <w:sz w:val="19"/>
              </w:rPr>
              <w:t>/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chuh/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 spelt</w:t>
            </w:r>
          </w:p>
          <w:p w14:paraId="2E5F3F48" w14:textId="77777777" w:rsidR="00E57DDD" w:rsidRDefault="007674C1" w:rsidP="00D5171D">
            <w:pPr>
              <w:pStyle w:val="TableParagraph"/>
              <w:spacing w:before="0" w:line="249" w:lineRule="exact"/>
              <w:rPr>
                <w:sz w:val="19"/>
              </w:rPr>
            </w:pPr>
            <w:r>
              <w:rPr>
                <w:color w:val="C91362"/>
                <w:sz w:val="19"/>
              </w:rPr>
              <w:t>as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‘ture’</w:t>
            </w:r>
          </w:p>
        </w:tc>
        <w:tc>
          <w:tcPr>
            <w:tcW w:w="2047" w:type="dxa"/>
          </w:tcPr>
          <w:p w14:paraId="170B7CE2" w14:textId="77777777" w:rsidR="00E57DDD" w:rsidRDefault="007674C1" w:rsidP="00D5171D">
            <w:pPr>
              <w:pStyle w:val="TableParagraph"/>
              <w:ind w:left="68" w:right="167"/>
              <w:rPr>
                <w:sz w:val="19"/>
              </w:rPr>
            </w:pPr>
            <w:r>
              <w:rPr>
                <w:color w:val="292526"/>
                <w:sz w:val="19"/>
              </w:rPr>
              <w:t>Silent</w:t>
            </w:r>
            <w:r>
              <w:rPr>
                <w:color w:val="292526"/>
                <w:spacing w:val="-6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letters</w:t>
            </w:r>
            <w:r>
              <w:rPr>
                <w:color w:val="292526"/>
                <w:spacing w:val="-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revision</w:t>
            </w:r>
          </w:p>
        </w:tc>
        <w:tc>
          <w:tcPr>
            <w:tcW w:w="2047" w:type="dxa"/>
          </w:tcPr>
          <w:p w14:paraId="2EC2A7C5" w14:textId="77777777" w:rsidR="00E57DDD" w:rsidRDefault="007674C1" w:rsidP="00D5171D">
            <w:pPr>
              <w:pStyle w:val="TableParagraph"/>
              <w:ind w:left="67" w:right="167"/>
              <w:rPr>
                <w:sz w:val="19"/>
              </w:rPr>
            </w:pPr>
            <w:r>
              <w:rPr>
                <w:color w:val="292526"/>
                <w:sz w:val="19"/>
              </w:rPr>
              <w:t>Silent</w:t>
            </w:r>
            <w:r>
              <w:rPr>
                <w:color w:val="292526"/>
                <w:spacing w:val="-6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letters</w:t>
            </w:r>
            <w:r>
              <w:rPr>
                <w:color w:val="292526"/>
                <w:spacing w:val="-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revision</w:t>
            </w:r>
          </w:p>
        </w:tc>
        <w:tc>
          <w:tcPr>
            <w:tcW w:w="2047" w:type="dxa"/>
          </w:tcPr>
          <w:p w14:paraId="7CAAF6D9" w14:textId="77777777" w:rsidR="00E57DDD" w:rsidRDefault="00E57DDD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45CCCB35" w14:textId="77777777" w:rsidR="00E57DDD" w:rsidRDefault="007674C1">
            <w:pPr>
              <w:pStyle w:val="TableParagraph"/>
              <w:spacing w:before="0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</w:tbl>
    <w:p w14:paraId="7C92CA94" w14:textId="77777777" w:rsidR="007674C1" w:rsidRDefault="007674C1"/>
    <w:sectPr w:rsidR="007674C1">
      <w:headerReference w:type="default" r:id="rId6"/>
      <w:footerReference w:type="default" r:id="rId7"/>
      <w:type w:val="continuous"/>
      <w:pgSz w:w="16840" w:h="11910" w:orient="landscape"/>
      <w:pgMar w:top="46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20B2A" w14:textId="77777777" w:rsidR="00426C72" w:rsidRDefault="00426C72" w:rsidP="007E6422">
      <w:r>
        <w:separator/>
      </w:r>
    </w:p>
  </w:endnote>
  <w:endnote w:type="continuationSeparator" w:id="0">
    <w:p w14:paraId="75A6792F" w14:textId="77777777" w:rsidR="00426C72" w:rsidRDefault="00426C72" w:rsidP="007E6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41D853-E9D3-46D5-AC55-FFC5F4BCD9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127D8F76-BEB2-4C5C-8C4A-F029A215D172}"/>
    <w:embedBold r:id="rId3" w:fontKey="{68D642F1-0D0B-4C03-B9E7-DD63A9C859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5B5417-B07A-4BA5-AFFF-236CBD4D4C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C1FE1" w14:textId="280C22C5" w:rsidR="007E6422" w:rsidRDefault="007E6422">
    <w:pPr>
      <w:pStyle w:val="Footer"/>
    </w:pPr>
  </w:p>
  <w:p w14:paraId="2A227AFB" w14:textId="77777777" w:rsidR="007E6422" w:rsidRDefault="007E64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56690" w14:textId="77777777" w:rsidR="00426C72" w:rsidRDefault="00426C72" w:rsidP="007E6422">
      <w:r>
        <w:separator/>
      </w:r>
    </w:p>
  </w:footnote>
  <w:footnote w:type="continuationSeparator" w:id="0">
    <w:p w14:paraId="3F764097" w14:textId="77777777" w:rsidR="00426C72" w:rsidRDefault="00426C72" w:rsidP="007E6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3054" w14:textId="749E9DD5" w:rsidR="007E6422" w:rsidRDefault="007E6422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8203AD5" wp14:editId="4504EE4B">
          <wp:simplePos x="0" y="0"/>
          <wp:positionH relativeFrom="column">
            <wp:posOffset>-292100</wp:posOffset>
          </wp:positionH>
          <wp:positionV relativeFrom="paragraph">
            <wp:posOffset>-457200</wp:posOffset>
          </wp:positionV>
          <wp:extent cx="10687050" cy="7550785"/>
          <wp:effectExtent l="0" t="0" r="0" b="0"/>
          <wp:wrapThrough wrapText="bothSides">
            <wp:wrapPolygon edited="0">
              <wp:start x="616" y="19128"/>
              <wp:lineTo x="616" y="19455"/>
              <wp:lineTo x="809" y="20109"/>
              <wp:lineTo x="847" y="20545"/>
              <wp:lineTo x="20676" y="20708"/>
              <wp:lineTo x="20830" y="20708"/>
              <wp:lineTo x="20907" y="20599"/>
              <wp:lineTo x="20984" y="20218"/>
              <wp:lineTo x="20945" y="19128"/>
              <wp:lineTo x="616" y="19128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7DDD"/>
    <w:rsid w:val="00426C72"/>
    <w:rsid w:val="005C5CE4"/>
    <w:rsid w:val="006251D1"/>
    <w:rsid w:val="00655E0C"/>
    <w:rsid w:val="007674C1"/>
    <w:rsid w:val="007E6422"/>
    <w:rsid w:val="008A2E56"/>
    <w:rsid w:val="00961352"/>
    <w:rsid w:val="00AF3D43"/>
    <w:rsid w:val="00B031CB"/>
    <w:rsid w:val="00BE433B"/>
    <w:rsid w:val="00D5171D"/>
    <w:rsid w:val="00E57DDD"/>
    <w:rsid w:val="00FC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310FC"/>
  <w15:docId w15:val="{BAEEB9C2-4510-47D8-BFDC-EB4A5051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</w:pPr>
  </w:style>
  <w:style w:type="paragraph" w:styleId="Title">
    <w:name w:val="Title"/>
    <w:basedOn w:val="Normal"/>
    <w:uiPriority w:val="10"/>
    <w:qFormat/>
    <w:pPr>
      <w:spacing w:before="89"/>
      <w:ind w:left="2991" w:right="3007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"/>
      <w:ind w:left="83"/>
    </w:pPr>
  </w:style>
  <w:style w:type="paragraph" w:styleId="Header">
    <w:name w:val="header"/>
    <w:basedOn w:val="Normal"/>
    <w:link w:val="HeaderChar"/>
    <w:uiPriority w:val="99"/>
    <w:unhideWhenUsed/>
    <w:rsid w:val="007E64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422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E64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422"/>
    <w:rPr>
      <w:rFonts w:ascii="Roboto" w:eastAsia="Roboto" w:hAnsi="Roboto" w:cs="Roboto"/>
      <w:lang w:val="en-GB"/>
    </w:rPr>
  </w:style>
  <w:style w:type="paragraph" w:customStyle="1" w:styleId="Default">
    <w:name w:val="Default"/>
    <w:rsid w:val="00FC7112"/>
    <w:pPr>
      <w:widowControl/>
      <w:adjustRightInd w:val="0"/>
    </w:pPr>
    <w:rPr>
      <w:rFonts w:ascii="Roboto" w:hAnsi="Roboto" w:cs="Robot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Smith, Joe</cp:lastModifiedBy>
  <cp:revision>2</cp:revision>
  <dcterms:created xsi:type="dcterms:W3CDTF">2021-11-18T14:44:00Z</dcterms:created>
  <dcterms:modified xsi:type="dcterms:W3CDTF">2021-11-18T14:44:00Z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2021-11-18T00:00:00Z</vt:filetime>
  </property>
</Properties>
</file>